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23" w:rsidRPr="00E41F96" w:rsidRDefault="006D470B" w:rsidP="009A5623">
      <w:pPr>
        <w:shd w:val="clear" w:color="auto" w:fill="C00000"/>
        <w:spacing w:before="120" w:after="200" w:line="264" w:lineRule="auto"/>
        <w:jc w:val="both"/>
        <w:outlineLvl w:val="0"/>
        <w:rPr>
          <w:rFonts w:ascii="Arial" w:eastAsia="Times New Roman" w:hAnsi="Arial" w:cs="Arial"/>
          <w:b/>
          <w:bCs/>
          <w:color w:val="FFFFFF" w:themeColor="background1"/>
          <w:sz w:val="28"/>
          <w:szCs w:val="28"/>
          <w:u w:val="single"/>
        </w:rPr>
      </w:pPr>
      <w:bookmarkStart w:id="0" w:name="_Toc12554338"/>
      <w:proofErr w:type="gramStart"/>
      <w:r w:rsidRPr="00E41F96">
        <w:rPr>
          <w:rFonts w:ascii="Arial" w:hAnsi="Arial" w:cs="Arial"/>
          <w:b/>
          <w:bCs/>
          <w:sz w:val="28"/>
          <w:szCs w:val="28"/>
          <w:u w:val="single"/>
          <w:lang w:val="en-US"/>
        </w:rPr>
        <w:t>APPENDIX  A</w:t>
      </w:r>
      <w:proofErr w:type="gramEnd"/>
      <w:r w:rsidRPr="00E41F96">
        <w:rPr>
          <w:rFonts w:ascii="Arial" w:hAnsi="Arial" w:cs="Arial"/>
          <w:b/>
          <w:bCs/>
          <w:sz w:val="28"/>
          <w:szCs w:val="28"/>
          <w:u w:val="single"/>
          <w:lang w:val="en-US"/>
        </w:rPr>
        <w:t>:</w:t>
      </w:r>
      <w:r w:rsidRPr="00E41F96">
        <w:rPr>
          <w:rFonts w:ascii="Arial" w:hAnsi="Arial" w:cs="Arial"/>
          <w:b/>
          <w:bCs/>
          <w:u w:val="single"/>
          <w:lang w:val="en-US"/>
        </w:rPr>
        <w:t xml:space="preserve">   </w:t>
      </w:r>
      <w:r w:rsidR="009A5623" w:rsidRPr="00E41F96">
        <w:rPr>
          <w:rFonts w:ascii="Arial" w:eastAsia="Times New Roman" w:hAnsi="Arial" w:cs="Arial"/>
          <w:b/>
          <w:bCs/>
          <w:color w:val="FFFFFF" w:themeColor="background1"/>
          <w:sz w:val="28"/>
          <w:szCs w:val="28"/>
          <w:u w:val="single"/>
        </w:rPr>
        <w:t xml:space="preserve">Declaration Re Personal Circumstances </w:t>
      </w:r>
      <w:bookmarkEnd w:id="0"/>
    </w:p>
    <w:tbl>
      <w:tblPr>
        <w:tblpPr w:leftFromText="180" w:rightFromText="180" w:vertAnchor="page" w:horzAnchor="margin" w:tblpY="250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6077"/>
        <w:gridCol w:w="1132"/>
        <w:gridCol w:w="1132"/>
      </w:tblGrid>
      <w:tr w:rsidR="009A5623" w:rsidRPr="009A5623" w:rsidTr="004A692D">
        <w:trPr>
          <w:trHeight w:val="3392"/>
        </w:trPr>
        <w:tc>
          <w:tcPr>
            <w:tcW w:w="9072" w:type="dxa"/>
            <w:gridSpan w:val="4"/>
            <w:tcBorders>
              <w:top w:val="single" w:sz="4" w:space="0" w:color="auto"/>
              <w:left w:val="single" w:sz="4" w:space="0" w:color="auto"/>
              <w:bottom w:val="single" w:sz="4" w:space="0" w:color="C00000"/>
            </w:tcBorders>
            <w:shd w:val="clear" w:color="auto" w:fill="808080" w:themeFill="background1" w:themeFillShade="80"/>
          </w:tcPr>
          <w:p w:rsidR="009A5623" w:rsidRPr="009A5623" w:rsidRDefault="009A5623" w:rsidP="009A5623">
            <w:pPr>
              <w:spacing w:before="240" w:after="200" w:line="276" w:lineRule="auto"/>
              <w:jc w:val="both"/>
              <w:rPr>
                <w:rFonts w:ascii="Arial" w:eastAsia="Calibri" w:hAnsi="Arial" w:cs="Arial"/>
                <w:b/>
                <w:color w:val="FFFFFF" w:themeColor="background1"/>
                <w:szCs w:val="21"/>
              </w:rPr>
            </w:pPr>
            <w:r w:rsidRPr="009A5623">
              <w:rPr>
                <w:rFonts w:ascii="Arial" w:eastAsia="Calibri" w:hAnsi="Arial" w:cs="Arial"/>
                <w:b/>
                <w:color w:val="FFFFFF" w:themeColor="background1"/>
              </w:rPr>
              <w:t>DECLARATION RE PERSONAL CIRCUMSTANCES AS PER ART. 57 OF DIRECTIVE 2014/24/EU</w:t>
            </w:r>
            <w:r w:rsidRPr="009A5623">
              <w:rPr>
                <w:rFonts w:ascii="Arial" w:eastAsia="Calibri" w:hAnsi="Arial" w:cs="Arial"/>
                <w:b/>
                <w:color w:val="FFFFFF" w:themeColor="background1"/>
                <w:szCs w:val="21"/>
              </w:rPr>
              <w:t xml:space="preserve"> </w:t>
            </w:r>
          </w:p>
          <w:p w:rsidR="009A5623" w:rsidRPr="009A5623" w:rsidRDefault="009A5623" w:rsidP="009A5623">
            <w:pPr>
              <w:spacing w:before="240" w:after="200" w:line="276" w:lineRule="auto"/>
              <w:jc w:val="both"/>
              <w:rPr>
                <w:rFonts w:ascii="Arial" w:eastAsia="Calibri" w:hAnsi="Arial" w:cs="Arial"/>
                <w:b/>
                <w:color w:val="FFFFFF" w:themeColor="background1"/>
                <w:szCs w:val="21"/>
              </w:rPr>
            </w:pPr>
          </w:p>
          <w:p w:rsidR="009A5623" w:rsidRPr="009A5623" w:rsidRDefault="00C337FC" w:rsidP="009A5623">
            <w:pPr>
              <w:spacing w:before="240" w:after="200" w:line="276" w:lineRule="auto"/>
              <w:jc w:val="both"/>
              <w:rPr>
                <w:rFonts w:ascii="Arial" w:eastAsia="Calibri" w:hAnsi="Arial" w:cs="Arial"/>
                <w:b/>
                <w:color w:val="FFFFFF" w:themeColor="background1"/>
              </w:rPr>
            </w:pPr>
            <w:bookmarkStart w:id="1" w:name="_GoBack"/>
            <w:r>
              <w:rPr>
                <w:rFonts w:ascii="Arial" w:eastAsia="Calibri" w:hAnsi="Arial" w:cs="Arial"/>
                <w:b/>
                <w:color w:val="FFFFFF" w:themeColor="background1"/>
                <w:szCs w:val="21"/>
              </w:rPr>
              <w:t>Artist</w:t>
            </w:r>
            <w:bookmarkEnd w:id="1"/>
            <w:r w:rsidR="009A5623" w:rsidRPr="009A5623">
              <w:rPr>
                <w:rFonts w:ascii="Arial" w:eastAsia="Calibri" w:hAnsi="Arial" w:cs="Arial"/>
                <w:b/>
                <w:color w:val="FFFFFF" w:themeColor="background1"/>
                <w:szCs w:val="21"/>
              </w:rPr>
              <w:t>s will be excluded from the procurement process if, within the past five (5)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e.g. where only minor amounts are involved).</w:t>
            </w:r>
          </w:p>
        </w:tc>
      </w:tr>
      <w:tr w:rsidR="009A5623" w:rsidRPr="009A5623" w:rsidTr="004A692D">
        <w:trPr>
          <w:cantSplit/>
        </w:trPr>
        <w:tc>
          <w:tcPr>
            <w:tcW w:w="6808" w:type="dxa"/>
            <w:gridSpan w:val="2"/>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9A5623" w:rsidRPr="009A5623" w:rsidRDefault="009A5623" w:rsidP="009A5623">
            <w:pPr>
              <w:numPr>
                <w:ilvl w:val="1"/>
                <w:numId w:val="1"/>
              </w:numPr>
              <w:spacing w:before="240" w:after="0" w:line="240" w:lineRule="auto"/>
              <w:contextualSpacing/>
              <w:jc w:val="both"/>
              <w:rPr>
                <w:rFonts w:ascii="Arial" w:eastAsia="Calibri" w:hAnsi="Arial" w:cs="Arial"/>
                <w:b/>
                <w:color w:val="000000"/>
              </w:rPr>
            </w:pPr>
            <w:r w:rsidRPr="009A5623">
              <w:rPr>
                <w:rFonts w:ascii="Arial" w:eastAsia="Calibri" w:hAnsi="Arial" w:cs="Arial"/>
                <w:color w:val="000000"/>
              </w:rPr>
              <w:t xml:space="preserve">Has the </w:t>
            </w:r>
            <w:r w:rsidR="00C337FC">
              <w:rPr>
                <w:rFonts w:ascii="Arial" w:eastAsia="Calibri" w:hAnsi="Arial" w:cs="Arial"/>
                <w:color w:val="000000"/>
              </w:rPr>
              <w:t>Artist</w:t>
            </w:r>
            <w:r w:rsidRPr="009A5623">
              <w:rPr>
                <w:rFonts w:ascii="Arial" w:eastAsia="Calibri" w:hAnsi="Arial" w:cs="Arial"/>
                <w:color w:val="000000"/>
              </w:rPr>
              <w:t xml:space="preserve"> or a member of their proposed consortium, (if applicable), Director, or Partner or any other person who has powers of representation, decision or control, been convicted of any of the following offences?</w:t>
            </w:r>
          </w:p>
        </w:tc>
        <w:tc>
          <w:tcPr>
            <w:tcW w:w="1132"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rsidR="009A5623" w:rsidRPr="009A5623" w:rsidRDefault="009A5623" w:rsidP="009A5623">
            <w:pPr>
              <w:spacing w:before="240" w:after="0" w:line="240" w:lineRule="auto"/>
              <w:jc w:val="center"/>
              <w:rPr>
                <w:rFonts w:ascii="Arial" w:eastAsia="Calibri" w:hAnsi="Arial" w:cs="Arial"/>
                <w:b/>
                <w:color w:val="000000"/>
                <w:lang w:val="en-IE"/>
              </w:rPr>
            </w:pPr>
            <w:r w:rsidRPr="009A5623">
              <w:rPr>
                <w:rFonts w:ascii="Arial" w:eastAsia="Calibri" w:hAnsi="Arial" w:cs="Arial"/>
                <w:b/>
                <w:color w:val="000000"/>
              </w:rPr>
              <w:t>YES</w:t>
            </w:r>
          </w:p>
        </w:tc>
        <w:tc>
          <w:tcPr>
            <w:tcW w:w="1132" w:type="dxa"/>
            <w:tcBorders>
              <w:top w:val="single" w:sz="4" w:space="0" w:color="C00000"/>
              <w:left w:val="single" w:sz="4" w:space="0" w:color="C00000"/>
              <w:bottom w:val="single" w:sz="4" w:space="0" w:color="C00000"/>
              <w:right w:val="single" w:sz="4" w:space="0" w:color="C00000"/>
            </w:tcBorders>
            <w:shd w:val="clear" w:color="auto" w:fill="FFFFFF" w:themeFill="background1"/>
            <w:hideMark/>
          </w:tcPr>
          <w:p w:rsidR="009A5623" w:rsidRPr="009A5623" w:rsidRDefault="009A5623" w:rsidP="009A5623">
            <w:pPr>
              <w:spacing w:before="240" w:after="0" w:line="240" w:lineRule="auto"/>
              <w:jc w:val="center"/>
              <w:rPr>
                <w:rFonts w:ascii="Arial" w:eastAsia="Calibri" w:hAnsi="Arial" w:cs="Arial"/>
                <w:b/>
                <w:color w:val="000000"/>
                <w:lang w:val="en-IE"/>
              </w:rPr>
            </w:pPr>
            <w:r w:rsidRPr="009A5623">
              <w:rPr>
                <w:rFonts w:ascii="Arial" w:eastAsia="Calibri" w:hAnsi="Arial" w:cs="Arial"/>
                <w:b/>
                <w:color w:val="000000"/>
              </w:rPr>
              <w:t>NO</w:t>
            </w:r>
          </w:p>
        </w:tc>
      </w:tr>
      <w:tr w:rsidR="009A5623" w:rsidRPr="009A5623" w:rsidTr="004A692D">
        <w:trPr>
          <w:cantSplit/>
        </w:trPr>
        <w:tc>
          <w:tcPr>
            <w:tcW w:w="6808" w:type="dxa"/>
            <w:gridSpan w:val="2"/>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9A5623" w:rsidRPr="009A5623" w:rsidRDefault="009A5623" w:rsidP="009A5623">
            <w:pPr>
              <w:spacing w:before="240" w:after="0" w:line="240" w:lineRule="auto"/>
              <w:jc w:val="both"/>
              <w:rPr>
                <w:rFonts w:ascii="Arial" w:eastAsia="Calibri" w:hAnsi="Arial" w:cs="Arial"/>
                <w:b/>
                <w:color w:val="000000"/>
                <w:lang w:val="en-IE"/>
              </w:rPr>
            </w:pPr>
          </w:p>
        </w:tc>
        <w:tc>
          <w:tcPr>
            <w:tcW w:w="2264" w:type="dxa"/>
            <w:gridSpan w:val="2"/>
            <w:tcBorders>
              <w:top w:val="single" w:sz="4" w:space="0" w:color="C00000"/>
              <w:left w:val="single" w:sz="4" w:space="0" w:color="C00000"/>
              <w:bottom w:val="single" w:sz="4" w:space="0" w:color="C00000"/>
              <w:right w:val="single" w:sz="4" w:space="0" w:color="C00000"/>
            </w:tcBorders>
            <w:shd w:val="clear" w:color="auto" w:fill="FFFFFF" w:themeFill="background1"/>
            <w:vAlign w:val="center"/>
            <w:hideMark/>
          </w:tcPr>
          <w:p w:rsidR="009A5623" w:rsidRPr="009A5623" w:rsidRDefault="009A5623" w:rsidP="009A5623">
            <w:pPr>
              <w:spacing w:before="240" w:after="0" w:line="240" w:lineRule="auto"/>
              <w:jc w:val="both"/>
              <w:rPr>
                <w:rFonts w:ascii="Arial" w:eastAsia="Calibri" w:hAnsi="Arial" w:cs="Arial"/>
                <w:b/>
                <w:color w:val="000000"/>
                <w:lang w:val="en-IE"/>
              </w:rPr>
            </w:pPr>
            <w:r w:rsidRPr="009A5623">
              <w:rPr>
                <w:rFonts w:ascii="Arial" w:eastAsia="Calibri" w:hAnsi="Arial" w:cs="Arial"/>
                <w:color w:val="000000"/>
              </w:rPr>
              <w:t xml:space="preserve">Please indicate your answer by marking ‘X’ in the relevant box </w:t>
            </w:r>
          </w:p>
        </w:tc>
      </w:tr>
      <w:tr w:rsidR="009A5623" w:rsidRPr="009A5623" w:rsidTr="004A692D">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9A5623" w:rsidRPr="009A5623" w:rsidRDefault="009A5623" w:rsidP="009A5623">
            <w:pPr>
              <w:spacing w:after="0" w:line="240" w:lineRule="auto"/>
              <w:jc w:val="both"/>
              <w:rPr>
                <w:rFonts w:ascii="Arial" w:eastAsia="Calibri" w:hAnsi="Arial" w:cs="Arial"/>
                <w:b/>
                <w:color w:val="000000"/>
              </w:rPr>
            </w:pPr>
            <w:r w:rsidRPr="009A5623">
              <w:rPr>
                <w:rFonts w:ascii="Arial" w:eastAsia="Calibri" w:hAnsi="Arial" w:cs="Arial"/>
                <w:color w:val="000000"/>
              </w:rPr>
              <w:t>1.1.a</w:t>
            </w:r>
          </w:p>
        </w:tc>
        <w:tc>
          <w:tcPr>
            <w:tcW w:w="6077" w:type="dxa"/>
            <w:tcBorders>
              <w:top w:val="single" w:sz="4" w:space="0" w:color="C00000"/>
              <w:left w:val="single" w:sz="4" w:space="0" w:color="C00000"/>
              <w:bottom w:val="single" w:sz="4" w:space="0" w:color="C00000"/>
              <w:right w:val="single" w:sz="4" w:space="0" w:color="C00000"/>
            </w:tcBorders>
          </w:tcPr>
          <w:p w:rsidR="009A5623" w:rsidRPr="009A5623" w:rsidRDefault="009A5623" w:rsidP="009A5623">
            <w:pPr>
              <w:spacing w:after="0" w:line="240" w:lineRule="auto"/>
              <w:jc w:val="both"/>
              <w:rPr>
                <w:rFonts w:ascii="Arial" w:eastAsia="Calibri" w:hAnsi="Arial" w:cs="Arial"/>
                <w:b/>
                <w:color w:val="000000"/>
              </w:rPr>
            </w:pPr>
            <w:r w:rsidRPr="009A5623">
              <w:rPr>
                <w:rFonts w:ascii="Arial" w:eastAsia="Calibri" w:hAnsi="Arial" w:cs="Arial"/>
                <w:color w:val="000000"/>
              </w:rPr>
              <w:t>participation in a criminal organisation, as defined in Article 2 of Council Framework decision 2008/841/JHA;</w:t>
            </w:r>
          </w:p>
        </w:tc>
        <w:tc>
          <w:tcPr>
            <w:tcW w:w="1132" w:type="dxa"/>
            <w:tcBorders>
              <w:top w:val="single" w:sz="4" w:space="0" w:color="C00000"/>
              <w:left w:val="single" w:sz="4" w:space="0" w:color="C00000"/>
              <w:bottom w:val="single" w:sz="4" w:space="0" w:color="C00000"/>
              <w:right w:val="single" w:sz="4" w:space="0" w:color="C00000"/>
            </w:tcBorders>
          </w:tcPr>
          <w:p w:rsidR="001A29F4" w:rsidRDefault="001A29F4" w:rsidP="001A29F4">
            <w:pPr>
              <w:spacing w:after="0" w:line="240" w:lineRule="auto"/>
              <w:jc w:val="center"/>
              <w:rPr>
                <w:rFonts w:ascii="Arial" w:eastAsia="Calibri" w:hAnsi="Arial" w:cs="Arial"/>
                <w:b/>
                <w:color w:val="000000"/>
              </w:rPr>
            </w:pPr>
          </w:p>
          <w:p w:rsidR="009A5623"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bookmarkStart w:id="2" w:name="Check1"/>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bookmarkEnd w:id="2"/>
          </w:p>
        </w:tc>
        <w:tc>
          <w:tcPr>
            <w:tcW w:w="1132" w:type="dxa"/>
            <w:tcBorders>
              <w:top w:val="single" w:sz="4" w:space="0" w:color="C00000"/>
              <w:left w:val="single" w:sz="4" w:space="0" w:color="C00000"/>
              <w:bottom w:val="single" w:sz="4" w:space="0" w:color="C00000"/>
              <w:right w:val="single" w:sz="4" w:space="0" w:color="C00000"/>
            </w:tcBorders>
          </w:tcPr>
          <w:p w:rsidR="009A5623"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1A29F4" w:rsidP="001A29F4">
            <w:pPr>
              <w:spacing w:after="0" w:line="240" w:lineRule="auto"/>
              <w:jc w:val="both"/>
              <w:rPr>
                <w:rFonts w:ascii="Arial" w:eastAsia="Calibri" w:hAnsi="Arial" w:cs="Arial"/>
                <w:b/>
                <w:color w:val="000000"/>
                <w:lang w:val="en-IE"/>
              </w:rPr>
            </w:pPr>
            <w:r w:rsidRPr="009A5623">
              <w:rPr>
                <w:rFonts w:ascii="Arial" w:eastAsia="Calibri" w:hAnsi="Arial" w:cs="Arial"/>
                <w:color w:val="000000"/>
              </w:rPr>
              <w:t>1.1.b</w:t>
            </w:r>
          </w:p>
        </w:tc>
        <w:tc>
          <w:tcPr>
            <w:tcW w:w="6077" w:type="dxa"/>
            <w:tcBorders>
              <w:top w:val="single" w:sz="4" w:space="0" w:color="C00000"/>
              <w:left w:val="single" w:sz="4" w:space="0" w:color="C00000"/>
              <w:bottom w:val="single" w:sz="4" w:space="0" w:color="C00000"/>
              <w:right w:val="single" w:sz="4" w:space="0" w:color="C00000"/>
            </w:tcBorders>
          </w:tcPr>
          <w:p w:rsidR="001A29F4" w:rsidRPr="009A5623" w:rsidRDefault="001A29F4" w:rsidP="001A29F4">
            <w:pPr>
              <w:spacing w:after="0" w:line="240" w:lineRule="auto"/>
              <w:jc w:val="both"/>
              <w:rPr>
                <w:rFonts w:ascii="Arial" w:eastAsia="Calibri" w:hAnsi="Arial" w:cs="Arial"/>
                <w:b/>
                <w:color w:val="000000"/>
              </w:rPr>
            </w:pPr>
            <w:r w:rsidRPr="009A5623">
              <w:rPr>
                <w:rFonts w:ascii="Arial" w:eastAsia="Calibri" w:hAnsi="Arial" w:cs="Arial"/>
                <w:color w:val="000000"/>
              </w:rPr>
              <w:t xml:space="preserve">corruption,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w:t>
            </w:r>
            <w:r>
              <w:rPr>
                <w:rFonts w:ascii="Arial" w:eastAsia="Calibri" w:hAnsi="Arial" w:cs="Arial"/>
                <w:color w:val="000000"/>
              </w:rPr>
              <w:t>Artist</w:t>
            </w:r>
            <w:r w:rsidRPr="009A5623">
              <w:rPr>
                <w:rFonts w:ascii="Arial" w:eastAsia="Calibri" w:hAnsi="Arial" w:cs="Arial"/>
                <w:color w:val="000000"/>
              </w:rPr>
              <w:t xml:space="preserve"> is established;</w:t>
            </w:r>
          </w:p>
        </w:tc>
        <w:tc>
          <w:tcPr>
            <w:tcW w:w="1132" w:type="dxa"/>
            <w:tcBorders>
              <w:top w:val="single" w:sz="4" w:space="0" w:color="C00000"/>
              <w:left w:val="single" w:sz="4" w:space="0" w:color="C00000"/>
              <w:bottom w:val="single" w:sz="4" w:space="0" w:color="C00000"/>
              <w:right w:val="single" w:sz="4" w:space="0" w:color="C00000"/>
            </w:tcBorders>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132" w:type="dxa"/>
            <w:tcBorders>
              <w:top w:val="single" w:sz="4" w:space="0" w:color="C00000"/>
              <w:left w:val="single" w:sz="4" w:space="0" w:color="C00000"/>
              <w:bottom w:val="single" w:sz="4" w:space="0" w:color="C00000"/>
              <w:right w:val="single" w:sz="4" w:space="0" w:color="C00000"/>
            </w:tcBorders>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rPr>
          <w:trHeight w:val="518"/>
        </w:trPr>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1A29F4" w:rsidP="001A29F4">
            <w:pPr>
              <w:spacing w:after="0" w:line="240" w:lineRule="auto"/>
              <w:jc w:val="both"/>
              <w:rPr>
                <w:rFonts w:ascii="Arial" w:eastAsia="Calibri" w:hAnsi="Arial" w:cs="Arial"/>
                <w:b/>
                <w:color w:val="000000"/>
                <w:lang w:val="en-IE"/>
              </w:rPr>
            </w:pPr>
            <w:r w:rsidRPr="009A5623">
              <w:rPr>
                <w:rFonts w:ascii="Arial" w:eastAsia="Calibri" w:hAnsi="Arial" w:cs="Arial"/>
                <w:color w:val="000000"/>
              </w:rPr>
              <w:t>1.1.c</w:t>
            </w:r>
          </w:p>
        </w:tc>
        <w:tc>
          <w:tcPr>
            <w:tcW w:w="6077" w:type="dxa"/>
            <w:tcBorders>
              <w:top w:val="single" w:sz="4" w:space="0" w:color="C00000"/>
              <w:left w:val="single" w:sz="4" w:space="0" w:color="C00000"/>
              <w:bottom w:val="single" w:sz="4" w:space="0" w:color="C00000"/>
              <w:right w:val="single" w:sz="4" w:space="0" w:color="C00000"/>
            </w:tcBorders>
          </w:tcPr>
          <w:p w:rsidR="001A29F4" w:rsidRPr="009A5623" w:rsidRDefault="001A29F4" w:rsidP="001A29F4">
            <w:pPr>
              <w:spacing w:after="0" w:line="240" w:lineRule="auto"/>
              <w:jc w:val="both"/>
              <w:rPr>
                <w:rFonts w:ascii="Arial" w:eastAsia="Calibri" w:hAnsi="Arial" w:cs="Arial"/>
                <w:b/>
                <w:color w:val="000000"/>
                <w:lang w:val="en-IE"/>
              </w:rPr>
            </w:pPr>
            <w:r w:rsidRPr="009A5623">
              <w:rPr>
                <w:rFonts w:ascii="Arial" w:eastAsia="Calibri" w:hAnsi="Arial" w:cs="Arial"/>
                <w:color w:val="000000"/>
              </w:rPr>
              <w:t>fraud within the meaning of Article 1 of the Convention on the protection of the European Communities’ financial interests;</w:t>
            </w:r>
          </w:p>
        </w:tc>
        <w:tc>
          <w:tcPr>
            <w:tcW w:w="1132" w:type="dxa"/>
            <w:tcBorders>
              <w:top w:val="single" w:sz="4" w:space="0" w:color="C00000"/>
              <w:left w:val="single" w:sz="4" w:space="0" w:color="C00000"/>
              <w:bottom w:val="single" w:sz="4" w:space="0" w:color="C00000"/>
              <w:right w:val="single" w:sz="4" w:space="0" w:color="C00000"/>
            </w:tcBorders>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132" w:type="dxa"/>
            <w:tcBorders>
              <w:top w:val="single" w:sz="4" w:space="0" w:color="C00000"/>
              <w:left w:val="single" w:sz="4" w:space="0" w:color="C00000"/>
              <w:bottom w:val="single" w:sz="4" w:space="0" w:color="C00000"/>
              <w:right w:val="single" w:sz="4" w:space="0" w:color="C00000"/>
            </w:tcBorders>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1A29F4" w:rsidP="001A29F4">
            <w:pPr>
              <w:spacing w:after="0" w:line="240" w:lineRule="auto"/>
              <w:jc w:val="both"/>
              <w:rPr>
                <w:rFonts w:ascii="Arial" w:eastAsia="Calibri" w:hAnsi="Arial" w:cs="Arial"/>
                <w:b/>
                <w:color w:val="000000"/>
              </w:rPr>
            </w:pPr>
            <w:r w:rsidRPr="009A5623">
              <w:rPr>
                <w:rFonts w:ascii="Arial" w:eastAsia="Calibri" w:hAnsi="Arial" w:cs="Arial"/>
                <w:color w:val="000000"/>
              </w:rPr>
              <w:t>1.1.d</w:t>
            </w:r>
          </w:p>
        </w:tc>
        <w:tc>
          <w:tcPr>
            <w:tcW w:w="6077" w:type="dxa"/>
            <w:tcBorders>
              <w:top w:val="single" w:sz="4" w:space="0" w:color="C00000"/>
              <w:left w:val="single" w:sz="4" w:space="0" w:color="C00000"/>
              <w:bottom w:val="single" w:sz="4" w:space="0" w:color="C00000"/>
              <w:right w:val="single" w:sz="4" w:space="0" w:color="C00000"/>
            </w:tcBorders>
          </w:tcPr>
          <w:p w:rsidR="001A29F4" w:rsidRPr="009A5623" w:rsidRDefault="001A29F4" w:rsidP="001A29F4">
            <w:pPr>
              <w:spacing w:after="0" w:line="240" w:lineRule="auto"/>
              <w:jc w:val="both"/>
              <w:rPr>
                <w:rFonts w:ascii="Arial" w:eastAsia="Calibri" w:hAnsi="Arial" w:cs="Arial"/>
                <w:b/>
                <w:i/>
                <w:color w:val="000000"/>
              </w:rPr>
            </w:pPr>
            <w:r w:rsidRPr="009A5623">
              <w:rPr>
                <w:rFonts w:ascii="Arial" w:eastAsia="Calibri" w:hAnsi="Arial" w:cs="Arial"/>
                <w:color w:val="000000"/>
              </w:rPr>
              <w:t>the subject of a conviction for terrorist offences or offences linked to terrorist activities or for inciting or aiding or abetting or attempting to commit an offence;</w:t>
            </w:r>
            <w:r w:rsidRPr="009A5623">
              <w:rPr>
                <w:rFonts w:ascii="Arial" w:eastAsia="Calibri" w:hAnsi="Arial" w:cs="Arial"/>
                <w:i/>
                <w:color w:val="000000"/>
              </w:rPr>
              <w:t xml:space="preserve"> </w:t>
            </w:r>
          </w:p>
        </w:tc>
        <w:tc>
          <w:tcPr>
            <w:tcW w:w="1132" w:type="dxa"/>
            <w:tcBorders>
              <w:top w:val="single" w:sz="4" w:space="0" w:color="C00000"/>
              <w:left w:val="single" w:sz="4" w:space="0" w:color="C00000"/>
              <w:bottom w:val="single" w:sz="4" w:space="0" w:color="C00000"/>
              <w:right w:val="single" w:sz="4" w:space="0" w:color="C00000"/>
            </w:tcBorders>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132" w:type="dxa"/>
            <w:tcBorders>
              <w:top w:val="single" w:sz="4" w:space="0" w:color="C00000"/>
              <w:left w:val="single" w:sz="4" w:space="0" w:color="C00000"/>
              <w:bottom w:val="single" w:sz="4" w:space="0" w:color="C00000"/>
              <w:right w:val="single" w:sz="4" w:space="0" w:color="C00000"/>
            </w:tcBorders>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1A29F4" w:rsidP="001A29F4">
            <w:pPr>
              <w:spacing w:after="0" w:line="240" w:lineRule="auto"/>
              <w:jc w:val="both"/>
              <w:rPr>
                <w:rFonts w:ascii="Arial" w:eastAsia="Calibri" w:hAnsi="Arial" w:cs="Arial"/>
                <w:b/>
                <w:color w:val="000000"/>
                <w:lang w:val="en-IE"/>
              </w:rPr>
            </w:pPr>
            <w:r w:rsidRPr="009A5623">
              <w:rPr>
                <w:rFonts w:ascii="Arial" w:eastAsia="Calibri" w:hAnsi="Arial" w:cs="Arial"/>
                <w:color w:val="000000"/>
              </w:rPr>
              <w:t>1.1.e</w:t>
            </w:r>
          </w:p>
        </w:tc>
        <w:tc>
          <w:tcPr>
            <w:tcW w:w="6077" w:type="dxa"/>
            <w:tcBorders>
              <w:top w:val="single" w:sz="4" w:space="0" w:color="C00000"/>
              <w:left w:val="single" w:sz="4" w:space="0" w:color="C00000"/>
              <w:bottom w:val="single" w:sz="4" w:space="0" w:color="C00000"/>
              <w:right w:val="single" w:sz="4" w:space="0" w:color="C00000"/>
            </w:tcBorders>
          </w:tcPr>
          <w:p w:rsidR="001A29F4" w:rsidRPr="009A5623" w:rsidRDefault="001A29F4" w:rsidP="001A29F4">
            <w:pPr>
              <w:spacing w:after="0" w:line="240" w:lineRule="auto"/>
              <w:jc w:val="both"/>
              <w:rPr>
                <w:rFonts w:ascii="Arial" w:eastAsia="Calibri" w:hAnsi="Arial" w:cs="Arial"/>
                <w:b/>
                <w:color w:val="000000"/>
                <w:lang w:val="en-IE"/>
              </w:rPr>
            </w:pPr>
            <w:r w:rsidRPr="009A5623">
              <w:rPr>
                <w:rFonts w:ascii="Arial" w:eastAsia="Calibri" w:hAnsi="Arial" w:cs="Arial"/>
                <w:color w:val="000000"/>
              </w:rPr>
              <w:t xml:space="preserve">the subject of a conviction for money laundering or terrorist financing; </w:t>
            </w:r>
          </w:p>
        </w:tc>
        <w:tc>
          <w:tcPr>
            <w:tcW w:w="1132" w:type="dxa"/>
            <w:tcBorders>
              <w:top w:val="single" w:sz="4" w:space="0" w:color="C00000"/>
              <w:left w:val="single" w:sz="4" w:space="0" w:color="C00000"/>
              <w:bottom w:val="single" w:sz="4" w:space="0" w:color="C00000"/>
              <w:right w:val="single" w:sz="4" w:space="0" w:color="C00000"/>
            </w:tcBorders>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132" w:type="dxa"/>
            <w:tcBorders>
              <w:top w:val="single" w:sz="4" w:space="0" w:color="C00000"/>
              <w:left w:val="single" w:sz="4" w:space="0" w:color="C00000"/>
              <w:bottom w:val="single" w:sz="4" w:space="0" w:color="C00000"/>
              <w:right w:val="single" w:sz="4" w:space="0" w:color="C00000"/>
            </w:tcBorders>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731"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1A29F4" w:rsidP="001A29F4">
            <w:pPr>
              <w:spacing w:after="0" w:line="240" w:lineRule="auto"/>
              <w:jc w:val="both"/>
              <w:rPr>
                <w:rFonts w:ascii="Arial" w:eastAsia="Calibri" w:hAnsi="Arial" w:cs="Arial"/>
                <w:b/>
                <w:color w:val="000000"/>
              </w:rPr>
            </w:pPr>
            <w:r w:rsidRPr="009A5623">
              <w:rPr>
                <w:rFonts w:ascii="Arial" w:eastAsia="Calibri" w:hAnsi="Arial" w:cs="Arial"/>
                <w:color w:val="000000"/>
              </w:rPr>
              <w:t>1.1.f</w:t>
            </w:r>
          </w:p>
        </w:tc>
        <w:tc>
          <w:tcPr>
            <w:tcW w:w="6077" w:type="dxa"/>
            <w:tcBorders>
              <w:top w:val="single" w:sz="4" w:space="0" w:color="C00000"/>
              <w:left w:val="single" w:sz="4" w:space="0" w:color="C00000"/>
              <w:bottom w:val="single" w:sz="4" w:space="0" w:color="C00000"/>
              <w:right w:val="single" w:sz="4" w:space="0" w:color="C00000"/>
            </w:tcBorders>
          </w:tcPr>
          <w:p w:rsidR="001A29F4" w:rsidRPr="009A5623" w:rsidRDefault="001A29F4" w:rsidP="001A29F4">
            <w:pPr>
              <w:spacing w:after="0" w:line="240" w:lineRule="auto"/>
              <w:jc w:val="both"/>
              <w:rPr>
                <w:rFonts w:ascii="Arial" w:eastAsia="Calibri" w:hAnsi="Arial" w:cs="Arial"/>
                <w:b/>
                <w:color w:val="000000"/>
              </w:rPr>
            </w:pPr>
            <w:r w:rsidRPr="009A5623">
              <w:rPr>
                <w:rFonts w:ascii="Arial" w:eastAsia="Calibri" w:hAnsi="Arial" w:cs="Arial"/>
                <w:color w:val="000000"/>
              </w:rPr>
              <w:t>the subject of a conviction of child labour and other forms of trafficking in human beings;</w:t>
            </w:r>
          </w:p>
        </w:tc>
        <w:tc>
          <w:tcPr>
            <w:tcW w:w="1132" w:type="dxa"/>
            <w:tcBorders>
              <w:top w:val="single" w:sz="4" w:space="0" w:color="C00000"/>
              <w:left w:val="single" w:sz="4" w:space="0" w:color="C00000"/>
              <w:bottom w:val="single" w:sz="4" w:space="0" w:color="C00000"/>
              <w:right w:val="single" w:sz="4" w:space="0" w:color="C00000"/>
            </w:tcBorders>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ed w:val="0"/>
                  </w:checkBox>
                </w:ffData>
              </w:fldChar>
            </w:r>
            <w:r w:rsidR="001A29F4">
              <w:rPr>
                <w:rFonts w:ascii="Arial" w:eastAsia="Calibri" w:hAnsi="Arial" w:cs="Arial"/>
                <w:b/>
                <w:color w:val="000000"/>
              </w:rPr>
              <w:instrText xml:space="preserve"> FORMCHECKBOX </w:instrText>
            </w:r>
            <w:r w:rsidR="00BB69F2">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132" w:type="dxa"/>
            <w:tcBorders>
              <w:top w:val="single" w:sz="4" w:space="0" w:color="C00000"/>
              <w:left w:val="single" w:sz="4" w:space="0" w:color="C00000"/>
              <w:bottom w:val="single" w:sz="4" w:space="0" w:color="C00000"/>
              <w:right w:val="single" w:sz="4" w:space="0" w:color="C00000"/>
            </w:tcBorders>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rPr>
          <w:trHeight w:val="2500"/>
        </w:trPr>
        <w:tc>
          <w:tcPr>
            <w:tcW w:w="6808" w:type="dxa"/>
            <w:gridSpan w:val="2"/>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1A29F4" w:rsidP="001A29F4">
            <w:pPr>
              <w:spacing w:after="0" w:line="240" w:lineRule="auto"/>
              <w:jc w:val="both"/>
              <w:rPr>
                <w:rFonts w:ascii="Arial" w:eastAsia="Calibri" w:hAnsi="Arial" w:cs="Arial"/>
                <w:b/>
                <w:color w:val="000000"/>
              </w:rPr>
            </w:pPr>
            <w:r w:rsidRPr="009A5623">
              <w:rPr>
                <w:rFonts w:ascii="Arial" w:eastAsia="Calibri" w:hAnsi="Arial" w:cs="Arial"/>
                <w:color w:val="000000"/>
              </w:rPr>
              <w:t>Non-payment of taxes or social security obligations</w:t>
            </w:r>
          </w:p>
          <w:p w:rsidR="001A29F4" w:rsidRPr="009A5623" w:rsidRDefault="001A29F4" w:rsidP="001A29F4">
            <w:pPr>
              <w:numPr>
                <w:ilvl w:val="1"/>
                <w:numId w:val="1"/>
              </w:numPr>
              <w:spacing w:before="240" w:after="0" w:line="240" w:lineRule="auto"/>
              <w:jc w:val="both"/>
              <w:rPr>
                <w:rFonts w:ascii="Arial" w:eastAsia="Calibri" w:hAnsi="Arial" w:cs="Arial"/>
                <w:b/>
                <w:color w:val="000000"/>
              </w:rPr>
            </w:pPr>
            <w:r w:rsidRPr="009A5623">
              <w:rPr>
                <w:rFonts w:ascii="Arial" w:eastAsia="Calibri" w:hAnsi="Arial" w:cs="Arial"/>
                <w:color w:val="000000"/>
              </w:rPr>
              <w:t xml:space="preserve">Has it been established by a judicial or administrative decision having final and binding effect in accordance with Irish law or the legal provisions of the country in which the </w:t>
            </w:r>
            <w:r>
              <w:rPr>
                <w:rFonts w:ascii="Arial" w:eastAsia="Calibri" w:hAnsi="Arial" w:cs="Arial"/>
                <w:color w:val="000000"/>
              </w:rPr>
              <w:t>Artist</w:t>
            </w:r>
            <w:r w:rsidRPr="009A5623">
              <w:rPr>
                <w:rFonts w:ascii="Arial" w:eastAsia="Calibri" w:hAnsi="Arial" w:cs="Arial"/>
                <w:color w:val="000000"/>
              </w:rPr>
              <w:t xml:space="preserve"> is established (if outside Ireland), that the </w:t>
            </w:r>
            <w:r>
              <w:rPr>
                <w:rFonts w:ascii="Arial" w:eastAsia="Calibri" w:hAnsi="Arial" w:cs="Arial"/>
                <w:color w:val="000000"/>
              </w:rPr>
              <w:t>Artist</w:t>
            </w:r>
            <w:r w:rsidRPr="009A5623">
              <w:rPr>
                <w:rFonts w:ascii="Arial" w:eastAsia="Calibri" w:hAnsi="Arial" w:cs="Arial"/>
                <w:color w:val="000000"/>
              </w:rPr>
              <w:t xml:space="preserve"> is in breach of obligations related to the payment of tax and social security contributions?</w:t>
            </w:r>
          </w:p>
          <w:p w:rsidR="001A29F4" w:rsidRPr="009A5623" w:rsidRDefault="001A29F4" w:rsidP="001A29F4">
            <w:pPr>
              <w:spacing w:after="0" w:line="240" w:lineRule="auto"/>
              <w:jc w:val="both"/>
              <w:rPr>
                <w:rFonts w:ascii="Arial" w:eastAsia="Calibri" w:hAnsi="Arial" w:cs="Arial"/>
                <w:b/>
                <w:color w:val="000000"/>
              </w:rPr>
            </w:pPr>
            <w:r w:rsidRPr="009A5623">
              <w:rPr>
                <w:rFonts w:ascii="Arial" w:eastAsia="Calibri" w:hAnsi="Arial" w:cs="Arial"/>
                <w:color w:val="000000"/>
              </w:rPr>
              <w:t>Note: If the response to 1.2 above is in the affirmative, please provide further information on the decision and the amounts involved</w:t>
            </w:r>
          </w:p>
        </w:tc>
        <w:tc>
          <w:tcPr>
            <w:tcW w:w="1132" w:type="dxa"/>
            <w:tcBorders>
              <w:top w:val="single" w:sz="4" w:space="0" w:color="C00000"/>
              <w:left w:val="single" w:sz="4" w:space="0" w:color="C00000"/>
              <w:bottom w:val="single" w:sz="4" w:space="0" w:color="C00000"/>
              <w:right w:val="single" w:sz="4" w:space="0" w:color="C00000"/>
            </w:tcBorders>
            <w:shd w:val="clear" w:color="auto" w:fill="auto"/>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ed w:val="0"/>
                  </w:checkBox>
                </w:ffData>
              </w:fldChar>
            </w:r>
            <w:r w:rsidR="001A29F4">
              <w:rPr>
                <w:rFonts w:ascii="Arial" w:eastAsia="Calibri" w:hAnsi="Arial" w:cs="Arial"/>
                <w:b/>
                <w:color w:val="000000"/>
              </w:rPr>
              <w:instrText xml:space="preserve"> FORMCHECKBOX </w:instrText>
            </w:r>
            <w:r w:rsidR="00BB69F2">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132"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bl>
    <w:p w:rsidR="009A5623" w:rsidRPr="009A5623" w:rsidRDefault="009A5623" w:rsidP="009A5623">
      <w:pPr>
        <w:spacing w:before="240" w:after="200" w:line="276" w:lineRule="auto"/>
        <w:jc w:val="both"/>
        <w:rPr>
          <w:rFonts w:ascii="Arial" w:eastAsia="Calibri" w:hAnsi="Arial" w:cs="Arial"/>
          <w:color w:val="000000"/>
        </w:rPr>
      </w:pPr>
    </w:p>
    <w:tbl>
      <w:tblPr>
        <w:tblW w:w="9224"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09"/>
        <w:gridCol w:w="6662"/>
        <w:gridCol w:w="851"/>
        <w:gridCol w:w="1002"/>
      </w:tblGrid>
      <w:tr w:rsidR="009A5623" w:rsidRPr="009A5623" w:rsidTr="004A692D">
        <w:trPr>
          <w:jc w:val="center"/>
        </w:trPr>
        <w:tc>
          <w:tcPr>
            <w:tcW w:w="7371" w:type="dxa"/>
            <w:gridSpan w:val="2"/>
            <w:vMerge w:val="restart"/>
            <w:shd w:val="clear" w:color="auto" w:fill="auto"/>
          </w:tcPr>
          <w:p w:rsidR="009A5623" w:rsidRPr="009A5623" w:rsidRDefault="009A5623" w:rsidP="009A5623">
            <w:pPr>
              <w:spacing w:before="240" w:after="0" w:line="240" w:lineRule="auto"/>
              <w:jc w:val="both"/>
              <w:rPr>
                <w:rFonts w:ascii="Arial" w:eastAsia="Calibri" w:hAnsi="Arial" w:cs="Arial"/>
                <w:b/>
                <w:color w:val="000000"/>
              </w:rPr>
            </w:pPr>
            <w:r w:rsidRPr="009A5623">
              <w:rPr>
                <w:rFonts w:ascii="Arial" w:eastAsia="Calibri" w:hAnsi="Arial" w:cs="Arial"/>
                <w:color w:val="000000"/>
              </w:rPr>
              <w:t>2.1 Please indicate if any of the following situations have applied, within the past three (3) years, or currently apply, to your organisation.</w:t>
            </w:r>
          </w:p>
        </w:tc>
        <w:tc>
          <w:tcPr>
            <w:tcW w:w="851" w:type="dxa"/>
            <w:shd w:val="clear" w:color="auto" w:fill="auto"/>
          </w:tcPr>
          <w:p w:rsidR="009A5623" w:rsidRPr="009A5623" w:rsidRDefault="009A5623" w:rsidP="009A5623">
            <w:pPr>
              <w:spacing w:before="240" w:after="0" w:line="240" w:lineRule="auto"/>
              <w:jc w:val="both"/>
              <w:rPr>
                <w:rFonts w:ascii="Arial" w:eastAsia="Calibri" w:hAnsi="Arial" w:cs="Arial"/>
                <w:b/>
                <w:color w:val="000000"/>
                <w:lang w:val="en-IE"/>
              </w:rPr>
            </w:pPr>
            <w:r w:rsidRPr="009A5623">
              <w:rPr>
                <w:rFonts w:ascii="Arial" w:eastAsia="Calibri" w:hAnsi="Arial" w:cs="Arial"/>
                <w:b/>
                <w:color w:val="000000"/>
              </w:rPr>
              <w:t>YES</w:t>
            </w:r>
          </w:p>
        </w:tc>
        <w:tc>
          <w:tcPr>
            <w:tcW w:w="1002" w:type="dxa"/>
            <w:shd w:val="clear" w:color="auto" w:fill="auto"/>
          </w:tcPr>
          <w:p w:rsidR="009A5623" w:rsidRPr="009A5623" w:rsidRDefault="009A5623" w:rsidP="009A5623">
            <w:pPr>
              <w:spacing w:before="240" w:after="0" w:line="240" w:lineRule="auto"/>
              <w:jc w:val="both"/>
              <w:rPr>
                <w:rFonts w:ascii="Arial" w:eastAsia="Calibri" w:hAnsi="Arial" w:cs="Arial"/>
                <w:b/>
                <w:color w:val="000000"/>
                <w:lang w:val="en-IE"/>
              </w:rPr>
            </w:pPr>
            <w:r w:rsidRPr="009A5623">
              <w:rPr>
                <w:rFonts w:ascii="Arial" w:eastAsia="Calibri" w:hAnsi="Arial" w:cs="Arial"/>
                <w:b/>
                <w:color w:val="000000"/>
              </w:rPr>
              <w:t>NO</w:t>
            </w:r>
          </w:p>
        </w:tc>
      </w:tr>
      <w:tr w:rsidR="009A5623" w:rsidRPr="009A5623" w:rsidTr="004A692D">
        <w:trPr>
          <w:jc w:val="center"/>
        </w:trPr>
        <w:tc>
          <w:tcPr>
            <w:tcW w:w="7371" w:type="dxa"/>
            <w:gridSpan w:val="2"/>
            <w:vMerge/>
            <w:shd w:val="clear" w:color="auto" w:fill="auto"/>
          </w:tcPr>
          <w:p w:rsidR="009A5623" w:rsidRPr="009A5623" w:rsidRDefault="009A5623" w:rsidP="009A5623">
            <w:pPr>
              <w:spacing w:before="240" w:after="0" w:line="240" w:lineRule="auto"/>
              <w:jc w:val="both"/>
              <w:rPr>
                <w:rFonts w:ascii="Arial" w:eastAsia="Calibri" w:hAnsi="Arial" w:cs="Arial"/>
                <w:b/>
                <w:color w:val="000000"/>
                <w:lang w:val="en-IE"/>
              </w:rPr>
            </w:pPr>
          </w:p>
        </w:tc>
        <w:tc>
          <w:tcPr>
            <w:tcW w:w="1853" w:type="dxa"/>
            <w:gridSpan w:val="2"/>
            <w:shd w:val="clear" w:color="auto" w:fill="auto"/>
            <w:vAlign w:val="center"/>
          </w:tcPr>
          <w:p w:rsidR="009A5623" w:rsidRPr="009A5623" w:rsidRDefault="009A5623" w:rsidP="009A5623">
            <w:pPr>
              <w:spacing w:before="240" w:after="0" w:line="240" w:lineRule="auto"/>
              <w:jc w:val="both"/>
              <w:rPr>
                <w:rFonts w:ascii="Arial" w:eastAsia="Calibri" w:hAnsi="Arial" w:cs="Arial"/>
                <w:b/>
                <w:color w:val="000000"/>
                <w:lang w:val="en-IE"/>
              </w:rPr>
            </w:pPr>
            <w:r w:rsidRPr="009A5623">
              <w:rPr>
                <w:rFonts w:ascii="Arial" w:eastAsia="Calibri" w:hAnsi="Arial" w:cs="Arial"/>
                <w:color w:val="000000"/>
              </w:rPr>
              <w:t>Please indicate your answer by marking ‘X’ in the relevant box</w:t>
            </w:r>
          </w:p>
        </w:tc>
      </w:tr>
      <w:tr w:rsidR="001A29F4" w:rsidRPr="009A5623" w:rsidTr="004A692D">
        <w:trPr>
          <w:jc w:val="center"/>
        </w:trPr>
        <w:tc>
          <w:tcPr>
            <w:tcW w:w="709" w:type="dxa"/>
            <w:shd w:val="clear" w:color="auto" w:fill="auto"/>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2.1.a</w:t>
            </w:r>
          </w:p>
        </w:tc>
        <w:tc>
          <w:tcPr>
            <w:tcW w:w="6662" w:type="dxa"/>
          </w:tcPr>
          <w:p w:rsidR="001A29F4" w:rsidRPr="009A5623" w:rsidRDefault="001A29F4" w:rsidP="001A29F4">
            <w:pPr>
              <w:spacing w:after="0" w:line="240" w:lineRule="auto"/>
              <w:jc w:val="both"/>
              <w:rPr>
                <w:rFonts w:ascii="Arial" w:eastAsia="Calibri" w:hAnsi="Arial" w:cs="Arial"/>
                <w:b/>
                <w:color w:val="000000"/>
              </w:rPr>
            </w:pPr>
            <w:r w:rsidRPr="009A5623">
              <w:rPr>
                <w:rFonts w:ascii="Arial" w:eastAsia="Calibri" w:hAnsi="Arial" w:cs="Arial"/>
                <w:color w:val="000000"/>
              </w:rPr>
              <w:t>has, in the performance of any public contract, failed to comply with applicable obligations in the field of environmental, social and labour law applying at the place where the works were carried out or the services provided, as established by EU law, national law, collective agreements or by international, environmental, social and labour law listed in Annex X of Directive 2014/24/EU;</w:t>
            </w:r>
          </w:p>
        </w:tc>
        <w:tc>
          <w:tcPr>
            <w:tcW w:w="851" w:type="dxa"/>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02" w:type="dxa"/>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rPr>
          <w:jc w:val="center"/>
        </w:trPr>
        <w:tc>
          <w:tcPr>
            <w:tcW w:w="709" w:type="dxa"/>
            <w:shd w:val="clear" w:color="auto" w:fill="auto"/>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2.1.b</w:t>
            </w:r>
          </w:p>
        </w:tc>
        <w:tc>
          <w:tcPr>
            <w:tcW w:w="6662" w:type="dxa"/>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 xml:space="preserve">is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  </w:t>
            </w:r>
          </w:p>
        </w:tc>
        <w:tc>
          <w:tcPr>
            <w:tcW w:w="851" w:type="dxa"/>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02" w:type="dxa"/>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rPr>
          <w:jc w:val="center"/>
        </w:trPr>
        <w:tc>
          <w:tcPr>
            <w:tcW w:w="709" w:type="dxa"/>
            <w:shd w:val="clear" w:color="auto" w:fill="auto"/>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2.1.c</w:t>
            </w:r>
          </w:p>
        </w:tc>
        <w:tc>
          <w:tcPr>
            <w:tcW w:w="6662" w:type="dxa"/>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is guilty of grave professional misconduct which renders its integrity questionable;</w:t>
            </w:r>
          </w:p>
        </w:tc>
        <w:tc>
          <w:tcPr>
            <w:tcW w:w="851" w:type="dxa"/>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02" w:type="dxa"/>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rPr>
          <w:jc w:val="center"/>
        </w:trPr>
        <w:tc>
          <w:tcPr>
            <w:tcW w:w="709" w:type="dxa"/>
            <w:shd w:val="clear" w:color="auto" w:fill="auto"/>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2.1.d</w:t>
            </w:r>
          </w:p>
        </w:tc>
        <w:tc>
          <w:tcPr>
            <w:tcW w:w="6662" w:type="dxa"/>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 xml:space="preserve">has entered into agreements with other </w:t>
            </w:r>
            <w:r>
              <w:rPr>
                <w:rFonts w:ascii="Arial" w:eastAsia="Calibri" w:hAnsi="Arial" w:cs="Arial"/>
                <w:color w:val="000000"/>
              </w:rPr>
              <w:t>artist</w:t>
            </w:r>
            <w:r w:rsidRPr="009A5623">
              <w:rPr>
                <w:rFonts w:ascii="Arial" w:eastAsia="Calibri" w:hAnsi="Arial" w:cs="Arial"/>
                <w:color w:val="000000"/>
              </w:rPr>
              <w:t>s aimed at distorting competition;</w:t>
            </w:r>
          </w:p>
        </w:tc>
        <w:tc>
          <w:tcPr>
            <w:tcW w:w="851" w:type="dxa"/>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02" w:type="dxa"/>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rPr>
          <w:jc w:val="center"/>
        </w:trPr>
        <w:tc>
          <w:tcPr>
            <w:tcW w:w="709" w:type="dxa"/>
            <w:shd w:val="clear" w:color="auto" w:fill="auto"/>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 xml:space="preserve">2.1.e </w:t>
            </w:r>
          </w:p>
        </w:tc>
        <w:tc>
          <w:tcPr>
            <w:tcW w:w="6662" w:type="dxa"/>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 xml:space="preserve">has a conflict of interest within the meaning of Article 24 of 2014/24/EU that cannot be effectively remedied by other, less intrusive, measures; </w:t>
            </w:r>
          </w:p>
        </w:tc>
        <w:tc>
          <w:tcPr>
            <w:tcW w:w="851" w:type="dxa"/>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02" w:type="dxa"/>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rPr>
          <w:jc w:val="center"/>
        </w:trPr>
        <w:tc>
          <w:tcPr>
            <w:tcW w:w="709" w:type="dxa"/>
            <w:shd w:val="clear" w:color="auto" w:fill="auto"/>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 xml:space="preserve">2.1.f </w:t>
            </w:r>
          </w:p>
        </w:tc>
        <w:tc>
          <w:tcPr>
            <w:tcW w:w="6662" w:type="dxa"/>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confirms that it has had prior involvement in the preparation of the procurement procedure which has resulted in a distortion of competition, as referred to in Article 41 of 2014/24/EU, that cannot be remedied by other, less intrusive, measures;</w:t>
            </w:r>
          </w:p>
        </w:tc>
        <w:tc>
          <w:tcPr>
            <w:tcW w:w="851" w:type="dxa"/>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02" w:type="dxa"/>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rPr>
          <w:jc w:val="center"/>
        </w:trPr>
        <w:tc>
          <w:tcPr>
            <w:tcW w:w="709" w:type="dxa"/>
            <w:shd w:val="clear" w:color="auto" w:fill="auto"/>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2.1.g</w:t>
            </w:r>
          </w:p>
        </w:tc>
        <w:tc>
          <w:tcPr>
            <w:tcW w:w="6662" w:type="dxa"/>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 xml:space="preserve">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851" w:type="dxa"/>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02" w:type="dxa"/>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rPr>
          <w:trHeight w:val="1035"/>
          <w:jc w:val="center"/>
        </w:trPr>
        <w:tc>
          <w:tcPr>
            <w:tcW w:w="709" w:type="dxa"/>
            <w:vMerge w:val="restart"/>
            <w:shd w:val="clear" w:color="auto" w:fill="auto"/>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2.1.h</w:t>
            </w:r>
          </w:p>
        </w:tc>
        <w:tc>
          <w:tcPr>
            <w:tcW w:w="6662" w:type="dxa"/>
          </w:tcPr>
          <w:p w:rsidR="001A29F4" w:rsidRPr="009A5623" w:rsidRDefault="001A29F4" w:rsidP="001A29F4">
            <w:pPr>
              <w:numPr>
                <w:ilvl w:val="0"/>
                <w:numId w:val="3"/>
              </w:numPr>
              <w:spacing w:before="240" w:after="0" w:line="240" w:lineRule="auto"/>
              <w:contextualSpacing/>
              <w:jc w:val="both"/>
              <w:rPr>
                <w:rFonts w:ascii="Arial" w:eastAsia="Calibri" w:hAnsi="Arial" w:cs="Arial"/>
                <w:color w:val="000000"/>
              </w:rPr>
            </w:pPr>
            <w:r w:rsidRPr="009A5623">
              <w:rPr>
                <w:rFonts w:ascii="Arial" w:eastAsia="Calibri" w:hAnsi="Arial" w:cs="Arial"/>
                <w:color w:val="000000"/>
              </w:rPr>
              <w:t>is guilty of serious misrepresentation in supplying the information required for the verification of the absence of grounds for exclusion or the fulfilment of the selection criteria; or</w:t>
            </w:r>
          </w:p>
        </w:tc>
        <w:tc>
          <w:tcPr>
            <w:tcW w:w="851" w:type="dxa"/>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02" w:type="dxa"/>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rPr>
          <w:trHeight w:val="826"/>
          <w:jc w:val="center"/>
        </w:trPr>
        <w:tc>
          <w:tcPr>
            <w:tcW w:w="709" w:type="dxa"/>
            <w:vMerge/>
            <w:shd w:val="clear" w:color="auto" w:fill="auto"/>
          </w:tcPr>
          <w:p w:rsidR="001A29F4" w:rsidRPr="009A5623" w:rsidRDefault="001A29F4" w:rsidP="001A29F4">
            <w:pPr>
              <w:spacing w:before="240" w:after="0" w:line="240" w:lineRule="auto"/>
              <w:jc w:val="both"/>
              <w:rPr>
                <w:rFonts w:ascii="Arial" w:eastAsia="Calibri" w:hAnsi="Arial" w:cs="Arial"/>
                <w:color w:val="000000"/>
              </w:rPr>
            </w:pPr>
          </w:p>
        </w:tc>
        <w:tc>
          <w:tcPr>
            <w:tcW w:w="6662" w:type="dxa"/>
          </w:tcPr>
          <w:p w:rsidR="001A29F4" w:rsidRPr="009A5623" w:rsidRDefault="001A29F4" w:rsidP="001A29F4">
            <w:pPr>
              <w:numPr>
                <w:ilvl w:val="0"/>
                <w:numId w:val="3"/>
              </w:numPr>
              <w:spacing w:before="240" w:after="0" w:line="240" w:lineRule="auto"/>
              <w:contextualSpacing/>
              <w:jc w:val="both"/>
              <w:rPr>
                <w:rFonts w:ascii="Arial" w:eastAsia="Calibri" w:hAnsi="Arial" w:cs="Arial"/>
                <w:b/>
                <w:color w:val="000000"/>
              </w:rPr>
            </w:pPr>
            <w:r w:rsidRPr="009A5623">
              <w:rPr>
                <w:rFonts w:ascii="Arial" w:eastAsia="Calibri" w:hAnsi="Arial" w:cs="Arial"/>
                <w:color w:val="000000"/>
              </w:rPr>
              <w:t xml:space="preserve">has withheld such information or is not able to submit supporting documents required under Article 59 of Directive 2014/24/EU; or </w:t>
            </w:r>
          </w:p>
        </w:tc>
        <w:tc>
          <w:tcPr>
            <w:tcW w:w="851" w:type="dxa"/>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02" w:type="dxa"/>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rPr>
          <w:trHeight w:val="1035"/>
          <w:jc w:val="center"/>
        </w:trPr>
        <w:tc>
          <w:tcPr>
            <w:tcW w:w="709" w:type="dxa"/>
            <w:shd w:val="clear" w:color="auto" w:fill="auto"/>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2.1.i</w:t>
            </w:r>
          </w:p>
        </w:tc>
        <w:tc>
          <w:tcPr>
            <w:tcW w:w="6662" w:type="dxa"/>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rPr>
              <w:t>has undertaken to:</w:t>
            </w:r>
          </w:p>
          <w:p w:rsidR="001A29F4" w:rsidRPr="009A5623" w:rsidRDefault="001A29F4" w:rsidP="001A29F4">
            <w:pPr>
              <w:numPr>
                <w:ilvl w:val="0"/>
                <w:numId w:val="2"/>
              </w:numPr>
              <w:spacing w:before="240" w:after="0" w:line="240" w:lineRule="auto"/>
              <w:contextualSpacing/>
              <w:jc w:val="both"/>
              <w:rPr>
                <w:rFonts w:ascii="Arial" w:eastAsia="Calibri" w:hAnsi="Arial" w:cs="Arial"/>
                <w:color w:val="000000"/>
              </w:rPr>
            </w:pPr>
            <w:r w:rsidRPr="009A5623">
              <w:rPr>
                <w:rFonts w:ascii="Arial" w:eastAsia="Calibri" w:hAnsi="Arial" w:cs="Arial"/>
                <w:color w:val="000000"/>
              </w:rPr>
              <w:t xml:space="preserve">unduly influence the decision-making process of the contracting entity, obtain confidential information that may confer upon </w:t>
            </w:r>
            <w:r>
              <w:rPr>
                <w:rFonts w:ascii="Arial" w:eastAsia="Calibri" w:hAnsi="Arial" w:cs="Arial"/>
                <w:color w:val="000000"/>
              </w:rPr>
              <w:t xml:space="preserve">it </w:t>
            </w:r>
            <w:r w:rsidRPr="009A5623">
              <w:rPr>
                <w:rFonts w:ascii="Arial" w:eastAsia="Calibri" w:hAnsi="Arial" w:cs="Arial"/>
                <w:color w:val="000000"/>
              </w:rPr>
              <w:t>undue advantages in the procurement procedure; or</w:t>
            </w:r>
          </w:p>
          <w:p w:rsidR="001A29F4" w:rsidRPr="009A5623" w:rsidRDefault="001A29F4" w:rsidP="001A29F4">
            <w:pPr>
              <w:numPr>
                <w:ilvl w:val="0"/>
                <w:numId w:val="2"/>
              </w:numPr>
              <w:spacing w:before="240" w:after="0" w:line="240" w:lineRule="auto"/>
              <w:contextualSpacing/>
              <w:jc w:val="both"/>
              <w:rPr>
                <w:rFonts w:ascii="Arial" w:eastAsia="Calibri" w:hAnsi="Arial" w:cs="Arial"/>
                <w:color w:val="000000"/>
              </w:rPr>
            </w:pPr>
            <w:r w:rsidRPr="009A5623">
              <w:rPr>
                <w:rFonts w:ascii="Arial" w:eastAsia="Calibri" w:hAnsi="Arial" w:cs="Arial"/>
                <w:color w:val="000000"/>
              </w:rPr>
              <w:t>negligently provide misleading information that may have a material influence on decisions concerning exclusion, selection or award.</w:t>
            </w:r>
          </w:p>
        </w:tc>
        <w:tc>
          <w:tcPr>
            <w:tcW w:w="851" w:type="dxa"/>
          </w:tcPr>
          <w:p w:rsidR="001A29F4" w:rsidRDefault="001A29F4" w:rsidP="001A29F4">
            <w:pPr>
              <w:spacing w:after="0" w:line="240" w:lineRule="auto"/>
              <w:jc w:val="center"/>
              <w:rPr>
                <w:rFonts w:ascii="Arial" w:eastAsia="Calibri" w:hAnsi="Arial" w:cs="Arial"/>
                <w:b/>
                <w:color w:val="000000"/>
              </w:rPr>
            </w:pPr>
          </w:p>
          <w:p w:rsidR="001A29F4" w:rsidRPr="009A5623" w:rsidRDefault="00A25755" w:rsidP="001A29F4">
            <w:pPr>
              <w:spacing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02" w:type="dxa"/>
          </w:tcPr>
          <w:p w:rsidR="001A29F4" w:rsidRPr="009A5623" w:rsidRDefault="00A25755" w:rsidP="001A29F4">
            <w:pPr>
              <w:spacing w:before="240" w:after="0" w:line="240" w:lineRule="auto"/>
              <w:jc w:val="center"/>
              <w:rPr>
                <w:rFonts w:ascii="Arial" w:eastAsia="Calibri"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bl>
    <w:p w:rsidR="009A5623" w:rsidRPr="009A5623" w:rsidRDefault="009A5623" w:rsidP="009A5623">
      <w:pPr>
        <w:spacing w:after="0" w:line="240" w:lineRule="auto"/>
        <w:rPr>
          <w:rFonts w:ascii="Arial" w:eastAsiaTheme="minorEastAsia" w:hAnsi="Arial" w:cs="Arial"/>
          <w:b/>
          <w:bCs/>
          <w:color w:val="FFFFFF" w:themeColor="background1"/>
          <w:sz w:val="26"/>
          <w:szCs w:val="26"/>
          <w:lang w:val="en-US" w:eastAsia="ja-JP"/>
        </w:rPr>
      </w:pPr>
      <w:bookmarkStart w:id="3" w:name="_Toc487559492"/>
    </w:p>
    <w:p w:rsidR="009A5623" w:rsidRPr="009A5623" w:rsidRDefault="009A5623" w:rsidP="009A5623">
      <w:pPr>
        <w:shd w:val="clear" w:color="auto" w:fill="C00000"/>
        <w:spacing w:before="120" w:after="200" w:line="264" w:lineRule="auto"/>
        <w:jc w:val="both"/>
        <w:outlineLvl w:val="0"/>
        <w:rPr>
          <w:rFonts w:ascii="Arial" w:eastAsia="Times New Roman" w:hAnsi="Arial" w:cs="Arial"/>
          <w:b/>
          <w:bCs/>
          <w:color w:val="FFFFFF" w:themeColor="background1"/>
          <w:sz w:val="28"/>
          <w:szCs w:val="28"/>
        </w:rPr>
      </w:pPr>
      <w:bookmarkStart w:id="4" w:name="_Toc12554339"/>
      <w:r w:rsidRPr="009A5623">
        <w:rPr>
          <w:rFonts w:ascii="Arial" w:eastAsia="Times New Roman" w:hAnsi="Arial" w:cs="Arial"/>
          <w:b/>
          <w:bCs/>
          <w:color w:val="FFFFFF" w:themeColor="background1"/>
          <w:sz w:val="28"/>
          <w:szCs w:val="28"/>
        </w:rPr>
        <w:lastRenderedPageBreak/>
        <w:t>Declaration Re Statutory Obligations</w:t>
      </w:r>
      <w:bookmarkEnd w:id="3"/>
      <w:r w:rsidRPr="009A5623">
        <w:rPr>
          <w:rFonts w:ascii="Arial" w:eastAsia="Times New Roman" w:hAnsi="Arial" w:cs="Arial"/>
          <w:b/>
          <w:bCs/>
          <w:color w:val="FFFFFF" w:themeColor="background1"/>
          <w:sz w:val="28"/>
          <w:szCs w:val="28"/>
        </w:rPr>
        <w:t xml:space="preserve"> – Pass/Fail Criteria</w:t>
      </w:r>
      <w:bookmarkEnd w:id="4"/>
    </w:p>
    <w:tbl>
      <w:tblPr>
        <w:tblpPr w:leftFromText="180" w:rightFromText="180" w:vertAnchor="page" w:horzAnchor="margin" w:tblpY="258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522"/>
        <w:gridCol w:w="3549"/>
        <w:gridCol w:w="990"/>
        <w:gridCol w:w="1023"/>
      </w:tblGrid>
      <w:tr w:rsidR="009A5623" w:rsidRPr="009A5623" w:rsidTr="004A692D">
        <w:tc>
          <w:tcPr>
            <w:tcW w:w="7059" w:type="dxa"/>
            <w:gridSpan w:val="3"/>
            <w:tcBorders>
              <w:top w:val="single" w:sz="4" w:space="0" w:color="C00000"/>
              <w:left w:val="single" w:sz="4" w:space="0" w:color="C00000"/>
              <w:bottom w:val="single" w:sz="4" w:space="0" w:color="C00000"/>
              <w:right w:val="single" w:sz="4" w:space="0" w:color="C00000"/>
            </w:tcBorders>
            <w:shd w:val="clear" w:color="auto" w:fill="auto"/>
          </w:tcPr>
          <w:p w:rsidR="009A5623" w:rsidRPr="009A5623" w:rsidRDefault="009A5623" w:rsidP="009A5623">
            <w:pPr>
              <w:spacing w:after="0" w:line="240" w:lineRule="auto"/>
              <w:jc w:val="both"/>
              <w:rPr>
                <w:rFonts w:ascii="Arial" w:eastAsia="Times New Roman" w:hAnsi="Arial" w:cs="Arial"/>
                <w:b/>
                <w:color w:val="000000"/>
              </w:rPr>
            </w:pPr>
            <w:r w:rsidRPr="009A5623">
              <w:rPr>
                <w:rFonts w:ascii="Arial" w:eastAsia="Times New Roman" w:hAnsi="Arial" w:cs="Arial"/>
                <w:color w:val="000000"/>
              </w:rPr>
              <w:t>We confirm that we are fully compliant with the following legislation, or equivalent legislation in our country of establishment/operation:</w:t>
            </w:r>
          </w:p>
        </w:tc>
        <w:tc>
          <w:tcPr>
            <w:tcW w:w="990" w:type="dxa"/>
            <w:tcBorders>
              <w:top w:val="single" w:sz="4" w:space="0" w:color="C00000"/>
              <w:left w:val="single" w:sz="4" w:space="0" w:color="C00000"/>
              <w:bottom w:val="single" w:sz="4" w:space="0" w:color="C00000"/>
              <w:right w:val="single" w:sz="4" w:space="0" w:color="C00000"/>
            </w:tcBorders>
            <w:shd w:val="clear" w:color="auto" w:fill="auto"/>
          </w:tcPr>
          <w:p w:rsidR="009A5623" w:rsidRPr="009A5623" w:rsidRDefault="009A5623" w:rsidP="009A5623">
            <w:pPr>
              <w:spacing w:after="0" w:line="240" w:lineRule="auto"/>
              <w:jc w:val="both"/>
              <w:rPr>
                <w:rFonts w:ascii="Arial" w:eastAsia="Times New Roman" w:hAnsi="Arial" w:cs="Arial"/>
                <w:b/>
                <w:color w:val="000000"/>
                <w:lang w:val="en-IE"/>
              </w:rPr>
            </w:pPr>
            <w:r w:rsidRPr="009A5623">
              <w:rPr>
                <w:rFonts w:ascii="Arial" w:eastAsia="Times New Roman" w:hAnsi="Arial" w:cs="Arial"/>
                <w:b/>
                <w:color w:val="000000"/>
              </w:rPr>
              <w:t>YES</w:t>
            </w:r>
          </w:p>
        </w:tc>
        <w:tc>
          <w:tcPr>
            <w:tcW w:w="1023" w:type="dxa"/>
            <w:tcBorders>
              <w:top w:val="single" w:sz="4" w:space="0" w:color="C00000"/>
              <w:left w:val="single" w:sz="4" w:space="0" w:color="C00000"/>
              <w:bottom w:val="single" w:sz="4" w:space="0" w:color="C00000"/>
              <w:right w:val="single" w:sz="4" w:space="0" w:color="C00000"/>
            </w:tcBorders>
            <w:shd w:val="clear" w:color="auto" w:fill="auto"/>
          </w:tcPr>
          <w:p w:rsidR="009A5623" w:rsidRPr="009A5623" w:rsidRDefault="009A5623" w:rsidP="009A5623">
            <w:pPr>
              <w:spacing w:after="0" w:line="240" w:lineRule="auto"/>
              <w:jc w:val="both"/>
              <w:rPr>
                <w:rFonts w:ascii="Arial" w:eastAsia="Times New Roman" w:hAnsi="Arial" w:cs="Arial"/>
                <w:b/>
                <w:color w:val="000000"/>
                <w:lang w:val="en-IE"/>
              </w:rPr>
            </w:pPr>
            <w:r w:rsidRPr="009A5623">
              <w:rPr>
                <w:rFonts w:ascii="Arial" w:eastAsia="Times New Roman" w:hAnsi="Arial" w:cs="Arial"/>
                <w:b/>
                <w:color w:val="000000"/>
              </w:rPr>
              <w:t>NO</w:t>
            </w:r>
          </w:p>
        </w:tc>
      </w:tr>
      <w:tr w:rsidR="009A5623" w:rsidRPr="009A5623" w:rsidTr="004A692D">
        <w:tc>
          <w:tcPr>
            <w:tcW w:w="988" w:type="dxa"/>
            <w:tcBorders>
              <w:top w:val="single" w:sz="4" w:space="0" w:color="C00000"/>
              <w:left w:val="single" w:sz="4" w:space="0" w:color="C00000"/>
              <w:bottom w:val="single" w:sz="4" w:space="0" w:color="C00000"/>
              <w:right w:val="single" w:sz="4" w:space="0" w:color="C00000"/>
            </w:tcBorders>
            <w:shd w:val="clear" w:color="auto" w:fill="auto"/>
            <w:vAlign w:val="center"/>
          </w:tcPr>
          <w:p w:rsidR="009A5623" w:rsidRPr="009A5623" w:rsidRDefault="009A5623" w:rsidP="009A5623">
            <w:pPr>
              <w:numPr>
                <w:ilvl w:val="0"/>
                <w:numId w:val="4"/>
              </w:numPr>
              <w:spacing w:before="240" w:after="0" w:line="240" w:lineRule="auto"/>
              <w:ind w:left="589" w:hanging="425"/>
              <w:contextualSpacing/>
              <w:jc w:val="both"/>
              <w:rPr>
                <w:rFonts w:ascii="Arial" w:eastAsia="Times New Roman" w:hAnsi="Arial" w:cs="Arial"/>
                <w:color w:val="000000"/>
              </w:rPr>
            </w:pPr>
          </w:p>
        </w:tc>
        <w:tc>
          <w:tcPr>
            <w:tcW w:w="607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rsidR="009A5623" w:rsidRPr="009A5623" w:rsidRDefault="009A5623" w:rsidP="009A5623">
            <w:pPr>
              <w:spacing w:after="0" w:line="240" w:lineRule="auto"/>
              <w:jc w:val="both"/>
              <w:rPr>
                <w:rFonts w:ascii="Arial" w:eastAsia="Times New Roman" w:hAnsi="Arial" w:cs="Arial"/>
                <w:b/>
                <w:color w:val="000000"/>
              </w:rPr>
            </w:pPr>
            <w:r w:rsidRPr="009A5623">
              <w:rPr>
                <w:rFonts w:ascii="Arial" w:eastAsia="Times New Roman" w:hAnsi="Arial" w:cs="Arial"/>
                <w:color w:val="000000"/>
              </w:rPr>
              <w:t xml:space="preserve">Employment Equality Acts 1998-2011 </w:t>
            </w:r>
          </w:p>
        </w:tc>
        <w:tc>
          <w:tcPr>
            <w:tcW w:w="990" w:type="dxa"/>
            <w:tcBorders>
              <w:top w:val="single" w:sz="4" w:space="0" w:color="C00000"/>
              <w:left w:val="single" w:sz="4" w:space="0" w:color="C00000"/>
              <w:bottom w:val="single" w:sz="4" w:space="0" w:color="C00000"/>
              <w:right w:val="single" w:sz="4" w:space="0" w:color="C00000"/>
            </w:tcBorders>
            <w:shd w:val="clear" w:color="auto" w:fill="auto"/>
          </w:tcPr>
          <w:p w:rsidR="009A5623" w:rsidRPr="009A5623" w:rsidRDefault="00A25755" w:rsidP="009A5623">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23" w:type="dxa"/>
            <w:tcBorders>
              <w:top w:val="single" w:sz="4" w:space="0" w:color="C00000"/>
              <w:left w:val="single" w:sz="4" w:space="0" w:color="C00000"/>
              <w:bottom w:val="single" w:sz="4" w:space="0" w:color="C00000"/>
              <w:right w:val="single" w:sz="4" w:space="0" w:color="C00000"/>
            </w:tcBorders>
            <w:shd w:val="clear" w:color="auto" w:fill="auto"/>
          </w:tcPr>
          <w:p w:rsidR="009A5623" w:rsidRPr="009A5623" w:rsidRDefault="00A25755" w:rsidP="009A5623">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9A5623" w:rsidRPr="009A5623" w:rsidTr="004A692D">
        <w:tc>
          <w:tcPr>
            <w:tcW w:w="988" w:type="dxa"/>
            <w:tcBorders>
              <w:top w:val="single" w:sz="4" w:space="0" w:color="C00000"/>
              <w:left w:val="single" w:sz="4" w:space="0" w:color="C00000"/>
              <w:bottom w:val="single" w:sz="4" w:space="0" w:color="C00000"/>
              <w:right w:val="single" w:sz="4" w:space="0" w:color="C00000"/>
            </w:tcBorders>
            <w:shd w:val="clear" w:color="auto" w:fill="auto"/>
            <w:vAlign w:val="center"/>
          </w:tcPr>
          <w:p w:rsidR="009A5623" w:rsidRPr="009A5623" w:rsidRDefault="009A5623" w:rsidP="009A5623">
            <w:pPr>
              <w:numPr>
                <w:ilvl w:val="0"/>
                <w:numId w:val="4"/>
              </w:numPr>
              <w:spacing w:before="240" w:after="0" w:line="240" w:lineRule="auto"/>
              <w:ind w:left="589" w:hanging="425"/>
              <w:contextualSpacing/>
              <w:jc w:val="both"/>
              <w:rPr>
                <w:rFonts w:ascii="Arial" w:eastAsia="Times New Roman" w:hAnsi="Arial" w:cs="Arial"/>
                <w:color w:val="000000"/>
              </w:rPr>
            </w:pPr>
          </w:p>
        </w:tc>
        <w:tc>
          <w:tcPr>
            <w:tcW w:w="607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rsidR="009A5623" w:rsidRPr="009A5623" w:rsidRDefault="009A5623" w:rsidP="009A5623">
            <w:pPr>
              <w:spacing w:after="0" w:line="240" w:lineRule="auto"/>
              <w:jc w:val="both"/>
              <w:rPr>
                <w:rFonts w:ascii="Arial" w:eastAsia="Times New Roman" w:hAnsi="Arial" w:cs="Arial"/>
                <w:b/>
                <w:color w:val="000000"/>
              </w:rPr>
            </w:pPr>
            <w:r w:rsidRPr="009A5623">
              <w:rPr>
                <w:rFonts w:ascii="Arial" w:eastAsia="Times New Roman" w:hAnsi="Arial" w:cs="Arial"/>
                <w:color w:val="000000"/>
              </w:rPr>
              <w:t>Equal Status Acts 2000-2011</w:t>
            </w:r>
          </w:p>
        </w:tc>
        <w:tc>
          <w:tcPr>
            <w:tcW w:w="990" w:type="dxa"/>
            <w:tcBorders>
              <w:top w:val="single" w:sz="4" w:space="0" w:color="C00000"/>
              <w:left w:val="single" w:sz="4" w:space="0" w:color="C00000"/>
              <w:bottom w:val="single" w:sz="4" w:space="0" w:color="C00000"/>
              <w:right w:val="single" w:sz="4" w:space="0" w:color="C00000"/>
            </w:tcBorders>
            <w:shd w:val="clear" w:color="auto" w:fill="auto"/>
          </w:tcPr>
          <w:p w:rsidR="009A5623" w:rsidRPr="009A5623" w:rsidRDefault="00A25755" w:rsidP="009A5623">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23" w:type="dxa"/>
            <w:tcBorders>
              <w:top w:val="single" w:sz="4" w:space="0" w:color="C00000"/>
              <w:left w:val="single" w:sz="4" w:space="0" w:color="C00000"/>
              <w:bottom w:val="single" w:sz="4" w:space="0" w:color="C00000"/>
              <w:right w:val="single" w:sz="4" w:space="0" w:color="C00000"/>
            </w:tcBorders>
            <w:shd w:val="clear" w:color="auto" w:fill="auto"/>
          </w:tcPr>
          <w:p w:rsidR="009A5623" w:rsidRPr="009A5623" w:rsidRDefault="00A25755" w:rsidP="009A5623">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988" w:type="dxa"/>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numPr>
                <w:ilvl w:val="0"/>
                <w:numId w:val="4"/>
              </w:numPr>
              <w:spacing w:before="240" w:after="0" w:line="240" w:lineRule="auto"/>
              <w:ind w:left="589" w:hanging="425"/>
              <w:contextualSpacing/>
              <w:jc w:val="both"/>
              <w:rPr>
                <w:rFonts w:ascii="Arial" w:eastAsia="Times New Roman" w:hAnsi="Arial" w:cs="Arial"/>
                <w:color w:val="000000"/>
              </w:rPr>
            </w:pPr>
          </w:p>
        </w:tc>
        <w:tc>
          <w:tcPr>
            <w:tcW w:w="607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spacing w:after="0" w:line="240" w:lineRule="auto"/>
              <w:jc w:val="both"/>
              <w:rPr>
                <w:rFonts w:ascii="Arial" w:eastAsia="Times New Roman" w:hAnsi="Arial" w:cs="Arial"/>
                <w:b/>
                <w:color w:val="000000"/>
              </w:rPr>
            </w:pPr>
            <w:r w:rsidRPr="009A5623">
              <w:rPr>
                <w:rFonts w:ascii="Arial" w:eastAsia="Times New Roman" w:hAnsi="Arial" w:cs="Arial"/>
                <w:color w:val="000000"/>
              </w:rPr>
              <w:t xml:space="preserve">National Minimum Wage Act 2000 as amended </w:t>
            </w:r>
          </w:p>
        </w:tc>
        <w:tc>
          <w:tcPr>
            <w:tcW w:w="990"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23"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988" w:type="dxa"/>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numPr>
                <w:ilvl w:val="0"/>
                <w:numId w:val="4"/>
              </w:numPr>
              <w:spacing w:before="240" w:after="0" w:line="240" w:lineRule="auto"/>
              <w:ind w:left="589" w:hanging="425"/>
              <w:contextualSpacing/>
              <w:jc w:val="both"/>
              <w:rPr>
                <w:rFonts w:ascii="Arial" w:eastAsia="Times New Roman" w:hAnsi="Arial" w:cs="Arial"/>
                <w:color w:val="000000"/>
              </w:rPr>
            </w:pPr>
          </w:p>
        </w:tc>
        <w:tc>
          <w:tcPr>
            <w:tcW w:w="607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spacing w:after="0" w:line="240" w:lineRule="auto"/>
              <w:jc w:val="both"/>
              <w:rPr>
                <w:rFonts w:ascii="Arial" w:eastAsia="Times New Roman" w:hAnsi="Arial" w:cs="Arial"/>
                <w:b/>
                <w:color w:val="000000"/>
              </w:rPr>
            </w:pPr>
            <w:r w:rsidRPr="009A5623">
              <w:rPr>
                <w:rFonts w:ascii="Arial" w:eastAsia="Times New Roman" w:hAnsi="Arial" w:cs="Arial"/>
                <w:color w:val="000000"/>
              </w:rPr>
              <w:t>Organisation of Working Time Act 1997 as amended</w:t>
            </w:r>
          </w:p>
        </w:tc>
        <w:tc>
          <w:tcPr>
            <w:tcW w:w="990"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23"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988" w:type="dxa"/>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numPr>
                <w:ilvl w:val="0"/>
                <w:numId w:val="4"/>
              </w:numPr>
              <w:spacing w:before="240" w:after="0" w:line="240" w:lineRule="auto"/>
              <w:ind w:left="589" w:hanging="425"/>
              <w:contextualSpacing/>
              <w:jc w:val="both"/>
              <w:rPr>
                <w:rFonts w:ascii="Arial" w:eastAsia="Times New Roman" w:hAnsi="Arial" w:cs="Arial"/>
                <w:color w:val="000000"/>
              </w:rPr>
            </w:pPr>
          </w:p>
        </w:tc>
        <w:tc>
          <w:tcPr>
            <w:tcW w:w="607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spacing w:after="0" w:line="240" w:lineRule="auto"/>
              <w:jc w:val="both"/>
              <w:rPr>
                <w:rFonts w:ascii="Arial" w:eastAsia="Times New Roman" w:hAnsi="Arial" w:cs="Arial"/>
                <w:b/>
                <w:color w:val="000000"/>
              </w:rPr>
            </w:pPr>
            <w:r w:rsidRPr="009A5623">
              <w:rPr>
                <w:rFonts w:ascii="Arial" w:eastAsia="Times New Roman" w:hAnsi="Arial" w:cs="Arial"/>
                <w:color w:val="000000"/>
              </w:rPr>
              <w:t>Safety, Health and Welfare at Work Act 2005 and Safety, Health and Welfare at Work (General Application) Regulations 2007</w:t>
            </w:r>
          </w:p>
        </w:tc>
        <w:tc>
          <w:tcPr>
            <w:tcW w:w="990"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23"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988" w:type="dxa"/>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numPr>
                <w:ilvl w:val="0"/>
                <w:numId w:val="4"/>
              </w:numPr>
              <w:spacing w:before="240" w:after="0" w:line="240" w:lineRule="auto"/>
              <w:ind w:left="589" w:hanging="425"/>
              <w:contextualSpacing/>
              <w:jc w:val="both"/>
              <w:rPr>
                <w:rFonts w:ascii="Arial" w:eastAsia="Times New Roman" w:hAnsi="Arial" w:cs="Arial"/>
                <w:color w:val="000000"/>
              </w:rPr>
            </w:pPr>
          </w:p>
        </w:tc>
        <w:tc>
          <w:tcPr>
            <w:tcW w:w="607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spacing w:after="0" w:line="240" w:lineRule="auto"/>
              <w:jc w:val="both"/>
              <w:rPr>
                <w:rFonts w:ascii="Arial" w:eastAsia="Times New Roman" w:hAnsi="Arial" w:cs="Arial"/>
                <w:b/>
                <w:color w:val="000000"/>
              </w:rPr>
            </w:pPr>
            <w:r w:rsidRPr="009A5623">
              <w:rPr>
                <w:rFonts w:ascii="Arial" w:eastAsia="Times New Roman" w:hAnsi="Arial" w:cs="Arial"/>
                <w:color w:val="000000"/>
              </w:rPr>
              <w:t>Disability Act 2005</w:t>
            </w:r>
          </w:p>
        </w:tc>
        <w:tc>
          <w:tcPr>
            <w:tcW w:w="990"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23"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988" w:type="dxa"/>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numPr>
                <w:ilvl w:val="0"/>
                <w:numId w:val="4"/>
              </w:numPr>
              <w:spacing w:before="240" w:after="0" w:line="240" w:lineRule="auto"/>
              <w:ind w:left="589" w:hanging="425"/>
              <w:contextualSpacing/>
              <w:jc w:val="both"/>
              <w:rPr>
                <w:rFonts w:ascii="Arial" w:eastAsia="Times New Roman" w:hAnsi="Arial" w:cs="Arial"/>
                <w:color w:val="000000"/>
              </w:rPr>
            </w:pPr>
          </w:p>
        </w:tc>
        <w:tc>
          <w:tcPr>
            <w:tcW w:w="607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spacing w:after="0" w:line="240" w:lineRule="auto"/>
              <w:jc w:val="both"/>
              <w:rPr>
                <w:rFonts w:ascii="Arial" w:eastAsia="Times New Roman" w:hAnsi="Arial" w:cs="Arial"/>
                <w:color w:val="000000"/>
              </w:rPr>
            </w:pPr>
            <w:r w:rsidRPr="009A5623">
              <w:rPr>
                <w:rFonts w:ascii="Arial" w:eastAsia="Calibri" w:hAnsi="Arial" w:cs="Arial"/>
                <w:color w:val="000000"/>
              </w:rPr>
              <w:t>Regulation (EU) 2016/679 on the protection of natural persons with regard to the processing of personal data and on the free movement of such data, the Data Protection Act, 2018</w:t>
            </w:r>
          </w:p>
        </w:tc>
        <w:tc>
          <w:tcPr>
            <w:tcW w:w="990"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23"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988" w:type="dxa"/>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numPr>
                <w:ilvl w:val="0"/>
                <w:numId w:val="4"/>
              </w:numPr>
              <w:spacing w:before="240" w:after="0" w:line="240" w:lineRule="auto"/>
              <w:ind w:left="589" w:hanging="425"/>
              <w:contextualSpacing/>
              <w:jc w:val="both"/>
              <w:rPr>
                <w:rFonts w:ascii="Arial" w:eastAsia="Times New Roman" w:hAnsi="Arial" w:cs="Arial"/>
                <w:color w:val="000000"/>
              </w:rPr>
            </w:pPr>
          </w:p>
        </w:tc>
        <w:tc>
          <w:tcPr>
            <w:tcW w:w="607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spacing w:after="0" w:line="240" w:lineRule="auto"/>
              <w:jc w:val="both"/>
              <w:rPr>
                <w:rFonts w:ascii="Arial" w:eastAsia="Calibri" w:hAnsi="Arial" w:cs="Arial"/>
                <w:color w:val="000000"/>
              </w:rPr>
            </w:pPr>
            <w:r w:rsidRPr="009A5623">
              <w:rPr>
                <w:rFonts w:ascii="Arial" w:eastAsia="Calibri" w:hAnsi="Arial" w:cs="Arial"/>
                <w:color w:val="000000"/>
                <w:lang w:val="en-IE"/>
              </w:rPr>
              <w:t xml:space="preserve">We further confirm that all Data Subjects whose Personal Data is provided in our </w:t>
            </w:r>
            <w:r>
              <w:rPr>
                <w:rFonts w:ascii="Arial" w:eastAsia="Calibri" w:hAnsi="Arial" w:cs="Arial"/>
                <w:color w:val="000000"/>
                <w:lang w:val="en-IE"/>
              </w:rPr>
              <w:t xml:space="preserve">Application </w:t>
            </w:r>
            <w:r w:rsidRPr="009A5623">
              <w:rPr>
                <w:rFonts w:ascii="Arial" w:eastAsia="Calibri" w:hAnsi="Arial" w:cs="Arial"/>
                <w:color w:val="000000"/>
                <w:lang w:val="en-IE"/>
              </w:rPr>
              <w:t xml:space="preserve">have consented to the processing of such Personal Data by us, </w:t>
            </w:r>
            <w:r>
              <w:rPr>
                <w:rFonts w:ascii="Arial" w:eastAsia="Calibri" w:hAnsi="Arial" w:cs="Arial"/>
                <w:color w:val="000000"/>
                <w:lang w:val="en-IE"/>
              </w:rPr>
              <w:t>Cavan County Council</w:t>
            </w:r>
            <w:r w:rsidRPr="009A5623">
              <w:rPr>
                <w:rFonts w:ascii="Arial" w:eastAsia="Calibri" w:hAnsi="Arial" w:cs="Arial"/>
                <w:color w:val="000000"/>
                <w:lang w:val="en-IE"/>
              </w:rPr>
              <w:t xml:space="preserve">, the Evaluation Team and </w:t>
            </w:r>
            <w:r>
              <w:rPr>
                <w:rFonts w:ascii="Arial" w:eastAsia="Calibri" w:hAnsi="Arial" w:cs="Arial"/>
                <w:color w:val="000000"/>
                <w:lang w:val="en-IE"/>
              </w:rPr>
              <w:t xml:space="preserve">(if necessary) </w:t>
            </w:r>
            <w:r w:rsidRPr="009A5623">
              <w:rPr>
                <w:rFonts w:ascii="Arial" w:eastAsia="Calibri" w:hAnsi="Arial" w:cs="Arial"/>
                <w:color w:val="000000"/>
                <w:lang w:val="en-IE"/>
              </w:rPr>
              <w:t xml:space="preserve">the supplier of the etenders.gov.ie website, for the purposes of our </w:t>
            </w:r>
            <w:r>
              <w:rPr>
                <w:rFonts w:ascii="Arial" w:eastAsia="Calibri" w:hAnsi="Arial" w:cs="Arial"/>
                <w:color w:val="000000"/>
                <w:lang w:val="en-IE"/>
              </w:rPr>
              <w:t xml:space="preserve">application to get on the Artists Panel and for use during the lifetime of the Artists Panel where necessary </w:t>
            </w:r>
            <w:r w:rsidRPr="009A5623">
              <w:rPr>
                <w:rFonts w:ascii="Arial" w:eastAsia="Calibri" w:hAnsi="Arial" w:cs="Arial"/>
                <w:color w:val="000000"/>
                <w:lang w:val="en-IE"/>
              </w:rPr>
              <w:t xml:space="preserve">or that we otherwise have a legal basis for providing such Personal Data to </w:t>
            </w:r>
            <w:r>
              <w:rPr>
                <w:rFonts w:ascii="Arial" w:eastAsia="Calibri" w:hAnsi="Arial" w:cs="Arial"/>
                <w:color w:val="000000"/>
                <w:lang w:val="en-IE"/>
              </w:rPr>
              <w:t>Cavan County Council</w:t>
            </w:r>
            <w:r w:rsidRPr="009A5623">
              <w:rPr>
                <w:rFonts w:ascii="Arial" w:eastAsia="Calibri" w:hAnsi="Arial" w:cs="Arial"/>
                <w:color w:val="000000"/>
                <w:lang w:val="en-IE"/>
              </w:rPr>
              <w:t xml:space="preserve"> for the purposes of our </w:t>
            </w:r>
            <w:r>
              <w:rPr>
                <w:rFonts w:ascii="Arial" w:eastAsia="Calibri" w:hAnsi="Arial" w:cs="Arial"/>
                <w:color w:val="000000"/>
                <w:lang w:val="en-IE"/>
              </w:rPr>
              <w:t xml:space="preserve"> application to get on the Artists Panel  and for use during the lifetime of the Artists Panel where necessary </w:t>
            </w:r>
            <w:r w:rsidRPr="009A5623">
              <w:rPr>
                <w:rFonts w:ascii="Arial" w:eastAsia="Calibri" w:hAnsi="Arial" w:cs="Arial"/>
                <w:color w:val="000000"/>
                <w:lang w:val="en-IE"/>
              </w:rPr>
              <w:t xml:space="preserve">and that we will provide evidence of such consent and / or legal basis to </w:t>
            </w:r>
            <w:r>
              <w:rPr>
                <w:rFonts w:ascii="Arial" w:eastAsia="Calibri" w:hAnsi="Arial" w:cs="Arial"/>
                <w:color w:val="000000"/>
                <w:lang w:val="en-IE"/>
              </w:rPr>
              <w:t>Cavan County Council</w:t>
            </w:r>
            <w:r w:rsidRPr="009A5623">
              <w:rPr>
                <w:rFonts w:ascii="Arial" w:eastAsia="Calibri" w:hAnsi="Arial" w:cs="Arial"/>
                <w:color w:val="000000"/>
                <w:lang w:val="en-IE"/>
              </w:rPr>
              <w:t xml:space="preserve"> upon request.</w:t>
            </w:r>
          </w:p>
        </w:tc>
        <w:tc>
          <w:tcPr>
            <w:tcW w:w="990"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23"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988" w:type="dxa"/>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numPr>
                <w:ilvl w:val="0"/>
                <w:numId w:val="4"/>
              </w:numPr>
              <w:spacing w:before="240" w:after="0" w:line="240" w:lineRule="auto"/>
              <w:ind w:left="589" w:hanging="425"/>
              <w:contextualSpacing/>
              <w:jc w:val="both"/>
              <w:rPr>
                <w:rFonts w:ascii="Arial" w:eastAsia="Times New Roman" w:hAnsi="Arial" w:cs="Arial"/>
                <w:color w:val="000000"/>
              </w:rPr>
            </w:pPr>
          </w:p>
        </w:tc>
        <w:tc>
          <w:tcPr>
            <w:tcW w:w="6071" w:type="dxa"/>
            <w:gridSpan w:val="2"/>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spacing w:after="0" w:line="240" w:lineRule="auto"/>
              <w:jc w:val="both"/>
              <w:rPr>
                <w:rFonts w:ascii="Arial" w:eastAsia="Times New Roman" w:hAnsi="Arial" w:cs="Arial"/>
                <w:b/>
                <w:color w:val="000000"/>
                <w:u w:val="single"/>
              </w:rPr>
            </w:pPr>
            <w:r w:rsidRPr="009A5623">
              <w:rPr>
                <w:rFonts w:ascii="Arial" w:eastAsia="Times New Roman" w:hAnsi="Arial" w:cs="Arial"/>
                <w:color w:val="000000"/>
              </w:rPr>
              <w:t>We have procedures in place to ensure that our subcontractors, if any are used for this contract, apply the same standards.</w:t>
            </w:r>
          </w:p>
        </w:tc>
        <w:tc>
          <w:tcPr>
            <w:tcW w:w="990"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c>
          <w:tcPr>
            <w:tcW w:w="1023" w:type="dxa"/>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A25755" w:rsidP="001A29F4">
            <w:pPr>
              <w:spacing w:after="0" w:line="240" w:lineRule="auto"/>
              <w:jc w:val="both"/>
              <w:rPr>
                <w:rFonts w:ascii="Arial" w:eastAsia="Times New Roman" w:hAnsi="Arial" w:cs="Arial"/>
                <w:b/>
                <w:color w:val="000000"/>
              </w:rPr>
            </w:pPr>
            <w:r>
              <w:rPr>
                <w:rFonts w:ascii="Arial" w:eastAsia="Calibri" w:hAnsi="Arial" w:cs="Arial"/>
                <w:b/>
                <w:color w:val="000000"/>
              </w:rPr>
              <w:fldChar w:fldCharType="begin">
                <w:ffData>
                  <w:name w:val="Check1"/>
                  <w:enabled/>
                  <w:calcOnExit w:val="0"/>
                  <w:checkBox>
                    <w:sizeAuto/>
                    <w:default w:val="0"/>
                  </w:checkBox>
                </w:ffData>
              </w:fldChar>
            </w:r>
            <w:r w:rsidR="001A29F4">
              <w:rPr>
                <w:rFonts w:ascii="Arial" w:eastAsia="Calibri" w:hAnsi="Arial" w:cs="Arial"/>
                <w:b/>
                <w:color w:val="000000"/>
              </w:rPr>
              <w:instrText xml:space="preserve"> FORMCHECKBOX </w:instrText>
            </w:r>
            <w:r>
              <w:rPr>
                <w:rFonts w:ascii="Arial" w:eastAsia="Calibri" w:hAnsi="Arial" w:cs="Arial"/>
                <w:b/>
                <w:color w:val="000000"/>
              </w:rPr>
            </w:r>
            <w:r>
              <w:rPr>
                <w:rFonts w:ascii="Arial" w:eastAsia="Calibri" w:hAnsi="Arial" w:cs="Arial"/>
                <w:b/>
                <w:color w:val="000000"/>
              </w:rPr>
              <w:fldChar w:fldCharType="separate"/>
            </w:r>
            <w:r>
              <w:rPr>
                <w:rFonts w:ascii="Arial" w:eastAsia="Calibri" w:hAnsi="Arial" w:cs="Arial"/>
                <w:b/>
                <w:color w:val="000000"/>
              </w:rPr>
              <w:fldChar w:fldCharType="end"/>
            </w:r>
          </w:p>
        </w:tc>
      </w:tr>
      <w:tr w:rsidR="001A29F4" w:rsidRPr="009A5623" w:rsidTr="004A692D">
        <w:tc>
          <w:tcPr>
            <w:tcW w:w="9072" w:type="dxa"/>
            <w:gridSpan w:val="5"/>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1A29F4" w:rsidP="001A29F4">
            <w:pPr>
              <w:spacing w:after="0" w:line="240" w:lineRule="auto"/>
              <w:jc w:val="both"/>
              <w:rPr>
                <w:rFonts w:ascii="Arial" w:eastAsia="Times New Roman" w:hAnsi="Arial" w:cs="Arial"/>
                <w:b/>
                <w:color w:val="000000"/>
              </w:rPr>
            </w:pPr>
            <w:r w:rsidRPr="009A5623">
              <w:rPr>
                <w:rFonts w:ascii="Arial" w:eastAsia="Times New Roman" w:hAnsi="Arial" w:cs="Arial"/>
                <w:color w:val="000000"/>
              </w:rPr>
              <w:t xml:space="preserve">This Declaration is made for the benefit of </w:t>
            </w:r>
            <w:r>
              <w:rPr>
                <w:rFonts w:ascii="Arial" w:eastAsia="Times New Roman" w:hAnsi="Arial" w:cs="Arial"/>
                <w:color w:val="000000"/>
              </w:rPr>
              <w:t>Cavan County Council</w:t>
            </w:r>
            <w:r w:rsidRPr="009A5623">
              <w:rPr>
                <w:rFonts w:ascii="Arial" w:eastAsia="Times New Roman" w:hAnsi="Arial" w:cs="Arial"/>
                <w:color w:val="000000"/>
              </w:rPr>
              <w:t xml:space="preserve"> </w:t>
            </w:r>
          </w:p>
          <w:p w:rsidR="001A29F4" w:rsidRPr="009A5623" w:rsidRDefault="001A29F4" w:rsidP="001A29F4">
            <w:pPr>
              <w:spacing w:after="0" w:line="240" w:lineRule="auto"/>
              <w:jc w:val="both"/>
              <w:rPr>
                <w:rFonts w:ascii="Arial" w:eastAsia="Times New Roman" w:hAnsi="Arial" w:cs="Arial"/>
                <w:color w:val="000000"/>
              </w:rPr>
            </w:pPr>
            <w:r w:rsidRPr="009A5623">
              <w:rPr>
                <w:rFonts w:ascii="Arial" w:eastAsia="Times New Roman" w:hAnsi="Arial" w:cs="Arial"/>
                <w:color w:val="000000"/>
              </w:rPr>
              <w:t xml:space="preserve">I certify that the information provided in the </w:t>
            </w:r>
            <w:r w:rsidRPr="009A5623">
              <w:rPr>
                <w:rFonts w:ascii="Arial" w:eastAsia="Times New Roman" w:hAnsi="Arial" w:cs="Arial"/>
                <w:b/>
                <w:color w:val="000000"/>
              </w:rPr>
              <w:t>Declaration re Personal Circumstances</w:t>
            </w:r>
            <w:r w:rsidRPr="009A5623">
              <w:rPr>
                <w:rFonts w:ascii="Arial" w:eastAsia="Times New Roman" w:hAnsi="Arial" w:cs="Arial"/>
                <w:color w:val="000000"/>
              </w:rPr>
              <w:t xml:space="preserve"> and the </w:t>
            </w:r>
            <w:r w:rsidRPr="009A5623">
              <w:rPr>
                <w:rFonts w:ascii="Arial" w:eastAsia="Times New Roman" w:hAnsi="Arial" w:cs="Arial"/>
                <w:b/>
                <w:color w:val="000000"/>
              </w:rPr>
              <w:t>Declaration re Statutory Obligations</w:t>
            </w:r>
            <w:r w:rsidRPr="009A5623">
              <w:rPr>
                <w:rFonts w:ascii="Arial" w:eastAsia="Times New Roman" w:hAnsi="Arial" w:cs="Arial"/>
                <w:color w:val="000000"/>
              </w:rPr>
              <w:t xml:space="preserve"> is accurate and complete to the best of my knowledge and belief.  I understand that the provision of inaccurate or misleading information in these Declarations will lead to my organisation being excluded from participation in this and future </w:t>
            </w:r>
            <w:r>
              <w:rPr>
                <w:rFonts w:ascii="Arial" w:eastAsia="Times New Roman" w:hAnsi="Arial" w:cs="Arial"/>
                <w:color w:val="000000"/>
              </w:rPr>
              <w:t>applications/</w:t>
            </w:r>
            <w:r w:rsidRPr="009A5623">
              <w:rPr>
                <w:rFonts w:ascii="Arial" w:eastAsia="Times New Roman" w:hAnsi="Arial" w:cs="Arial"/>
                <w:color w:val="000000"/>
              </w:rPr>
              <w:t xml:space="preserve">tenders and I am signing on behalf of: </w:t>
            </w:r>
          </w:p>
          <w:p w:rsidR="001A29F4" w:rsidRPr="009A5623" w:rsidRDefault="001A29F4" w:rsidP="001A29F4">
            <w:pPr>
              <w:spacing w:after="0" w:line="240" w:lineRule="auto"/>
              <w:jc w:val="both"/>
              <w:rPr>
                <w:rFonts w:ascii="Arial" w:eastAsia="Times New Roman" w:hAnsi="Arial" w:cs="Arial"/>
                <w:b/>
                <w:color w:val="000000"/>
              </w:rPr>
            </w:pPr>
          </w:p>
        </w:tc>
      </w:tr>
      <w:tr w:rsidR="001A29F4" w:rsidRPr="009A5623" w:rsidTr="004A692D">
        <w:tc>
          <w:tcPr>
            <w:tcW w:w="3510" w:type="dxa"/>
            <w:gridSpan w:val="2"/>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1A29F4" w:rsidP="001A29F4">
            <w:pPr>
              <w:spacing w:after="0" w:line="240" w:lineRule="auto"/>
              <w:jc w:val="both"/>
              <w:rPr>
                <w:rFonts w:ascii="Arial" w:eastAsia="Times New Roman" w:hAnsi="Arial" w:cs="Arial"/>
                <w:color w:val="000000"/>
              </w:rPr>
            </w:pPr>
            <w:r w:rsidRPr="009A5623">
              <w:rPr>
                <w:rFonts w:ascii="Arial" w:eastAsia="Times New Roman" w:hAnsi="Arial" w:cs="Arial"/>
                <w:color w:val="000000"/>
              </w:rPr>
              <w:t xml:space="preserve">Name of </w:t>
            </w:r>
            <w:r>
              <w:rPr>
                <w:rFonts w:ascii="Arial" w:eastAsia="Times New Roman" w:hAnsi="Arial" w:cs="Arial"/>
                <w:color w:val="000000"/>
              </w:rPr>
              <w:t>Applicant</w:t>
            </w:r>
          </w:p>
        </w:tc>
        <w:tc>
          <w:tcPr>
            <w:tcW w:w="5562"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D50A11" w:rsidP="001A29F4">
            <w:pPr>
              <w:spacing w:after="0" w:line="240" w:lineRule="auto"/>
              <w:jc w:val="both"/>
              <w:rPr>
                <w:rFonts w:ascii="Arial" w:eastAsia="Times New Roman" w:hAnsi="Arial" w:cs="Arial"/>
                <w:color w:val="000000"/>
              </w:rPr>
            </w:pPr>
            <w:r>
              <w:rPr>
                <w:rFonts w:ascii="Arial" w:eastAsia="Times New Roman" w:hAnsi="Arial" w:cs="Arial"/>
                <w:color w:val="000000"/>
              </w:rPr>
              <w:fldChar w:fldCharType="begin">
                <w:ffData>
                  <w:name w:val=""/>
                  <w:enabled/>
                  <w:calcOnExit w:val="0"/>
                  <w:textInput>
                    <w:maxLength w:val="50"/>
                    <w:format w:val="UPPERCASE"/>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fldChar w:fldCharType="end"/>
            </w:r>
          </w:p>
          <w:p w:rsidR="001A29F4" w:rsidRPr="009A5623" w:rsidRDefault="001A29F4" w:rsidP="001A29F4">
            <w:pPr>
              <w:spacing w:after="0" w:line="240" w:lineRule="auto"/>
              <w:jc w:val="both"/>
              <w:rPr>
                <w:rFonts w:ascii="Arial" w:eastAsia="Times New Roman" w:hAnsi="Arial" w:cs="Arial"/>
                <w:color w:val="000000"/>
              </w:rPr>
            </w:pPr>
          </w:p>
        </w:tc>
      </w:tr>
      <w:tr w:rsidR="001A29F4" w:rsidRPr="009A5623" w:rsidTr="004A692D">
        <w:tc>
          <w:tcPr>
            <w:tcW w:w="3510" w:type="dxa"/>
            <w:gridSpan w:val="2"/>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1A29F4" w:rsidP="001A29F4">
            <w:pPr>
              <w:spacing w:after="0" w:line="240" w:lineRule="auto"/>
              <w:jc w:val="both"/>
              <w:rPr>
                <w:rFonts w:ascii="Arial" w:eastAsia="Times New Roman" w:hAnsi="Arial" w:cs="Arial"/>
                <w:color w:val="000000"/>
              </w:rPr>
            </w:pPr>
            <w:r w:rsidRPr="009A5623">
              <w:rPr>
                <w:rFonts w:ascii="Arial" w:eastAsia="Times New Roman" w:hAnsi="Arial" w:cs="Arial"/>
                <w:color w:val="000000"/>
              </w:rPr>
              <w:t>Name of Authorised Signatory</w:t>
            </w:r>
          </w:p>
        </w:tc>
        <w:tc>
          <w:tcPr>
            <w:tcW w:w="5562"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D50A11" w:rsidP="001A29F4">
            <w:pPr>
              <w:spacing w:after="0" w:line="240" w:lineRule="auto"/>
              <w:jc w:val="both"/>
              <w:rPr>
                <w:rFonts w:ascii="Arial" w:eastAsia="Times New Roman" w:hAnsi="Arial" w:cs="Arial"/>
                <w:color w:val="000000"/>
              </w:rPr>
            </w:pPr>
            <w:r>
              <w:rPr>
                <w:rFonts w:ascii="Arial" w:eastAsia="Times New Roman" w:hAnsi="Arial" w:cs="Arial"/>
                <w:color w:val="000000"/>
              </w:rPr>
              <w:fldChar w:fldCharType="begin">
                <w:ffData>
                  <w:name w:val="Text1"/>
                  <w:enabled/>
                  <w:calcOnExit w:val="0"/>
                  <w:textInput>
                    <w:maxLength w:val="50"/>
                    <w:format w:val="UPPERCASE"/>
                  </w:textInput>
                </w:ffData>
              </w:fldChar>
            </w:r>
            <w:bookmarkStart w:id="5" w:name="Text1"/>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fldChar w:fldCharType="end"/>
            </w:r>
            <w:bookmarkEnd w:id="5"/>
          </w:p>
          <w:p w:rsidR="001A29F4" w:rsidRPr="009A5623" w:rsidRDefault="001A29F4" w:rsidP="001A29F4">
            <w:pPr>
              <w:spacing w:after="0" w:line="240" w:lineRule="auto"/>
              <w:jc w:val="both"/>
              <w:rPr>
                <w:rFonts w:ascii="Arial" w:eastAsia="Times New Roman" w:hAnsi="Arial" w:cs="Arial"/>
                <w:color w:val="000000"/>
              </w:rPr>
            </w:pPr>
          </w:p>
        </w:tc>
      </w:tr>
      <w:tr w:rsidR="001A29F4" w:rsidRPr="009A5623" w:rsidTr="004A692D">
        <w:tc>
          <w:tcPr>
            <w:tcW w:w="3510" w:type="dxa"/>
            <w:gridSpan w:val="2"/>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1A29F4" w:rsidP="001A29F4">
            <w:pPr>
              <w:spacing w:after="0" w:line="240" w:lineRule="auto"/>
              <w:jc w:val="both"/>
              <w:rPr>
                <w:rFonts w:ascii="Arial" w:eastAsia="Times New Roman" w:hAnsi="Arial" w:cs="Arial"/>
                <w:color w:val="000000"/>
              </w:rPr>
            </w:pPr>
            <w:r w:rsidRPr="009A5623">
              <w:rPr>
                <w:rFonts w:ascii="Arial" w:eastAsia="Times New Roman" w:hAnsi="Arial" w:cs="Arial"/>
                <w:color w:val="000000"/>
              </w:rPr>
              <w:t>Position</w:t>
            </w:r>
          </w:p>
          <w:p w:rsidR="001A29F4" w:rsidRPr="009A5623" w:rsidRDefault="001A29F4" w:rsidP="001A29F4">
            <w:pPr>
              <w:spacing w:after="0" w:line="240" w:lineRule="auto"/>
              <w:jc w:val="both"/>
              <w:rPr>
                <w:rFonts w:ascii="Arial" w:eastAsia="Times New Roman" w:hAnsi="Arial" w:cs="Arial"/>
                <w:color w:val="000000"/>
              </w:rPr>
            </w:pPr>
          </w:p>
        </w:tc>
        <w:tc>
          <w:tcPr>
            <w:tcW w:w="5562"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9A5623" w:rsidRDefault="00D50A11" w:rsidP="00D50A11">
            <w:pPr>
              <w:spacing w:after="0" w:line="240" w:lineRule="auto"/>
              <w:jc w:val="both"/>
              <w:rPr>
                <w:rFonts w:ascii="Arial" w:eastAsia="Times New Roman" w:hAnsi="Arial" w:cs="Arial"/>
                <w:color w:val="000000"/>
              </w:rPr>
            </w:pPr>
            <w:r>
              <w:rPr>
                <w:rFonts w:ascii="Arial" w:eastAsia="Times New Roman" w:hAnsi="Arial" w:cs="Arial"/>
                <w:color w:val="000000"/>
              </w:rPr>
              <w:fldChar w:fldCharType="begin">
                <w:ffData>
                  <w:name w:val=""/>
                  <w:enabled/>
                  <w:calcOnExit w:val="0"/>
                  <w:textInput>
                    <w:maxLength w:val="50"/>
                    <w:format w:val="UPPERCASE"/>
                  </w:textInput>
                </w:ffData>
              </w:fldChar>
            </w:r>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t> </w:t>
            </w:r>
            <w:r>
              <w:rPr>
                <w:rFonts w:ascii="Arial" w:eastAsia="Times New Roman" w:hAnsi="Arial" w:cs="Arial"/>
                <w:color w:val="000000"/>
              </w:rPr>
              <w:fldChar w:fldCharType="end"/>
            </w:r>
          </w:p>
        </w:tc>
      </w:tr>
      <w:tr w:rsidR="001A29F4" w:rsidRPr="009A5623" w:rsidTr="004A692D">
        <w:tc>
          <w:tcPr>
            <w:tcW w:w="3510" w:type="dxa"/>
            <w:gridSpan w:val="2"/>
            <w:tcBorders>
              <w:top w:val="single" w:sz="4" w:space="0" w:color="C00000"/>
              <w:left w:val="single" w:sz="4" w:space="0" w:color="C00000"/>
              <w:bottom w:val="single" w:sz="4" w:space="0" w:color="C00000"/>
              <w:right w:val="single" w:sz="4" w:space="0" w:color="C00000"/>
            </w:tcBorders>
            <w:shd w:val="clear" w:color="auto" w:fill="auto"/>
          </w:tcPr>
          <w:p w:rsidR="001A29F4" w:rsidRPr="009A5623" w:rsidRDefault="001A29F4" w:rsidP="001A29F4">
            <w:pPr>
              <w:spacing w:after="0" w:line="240" w:lineRule="auto"/>
              <w:jc w:val="both"/>
              <w:rPr>
                <w:rFonts w:ascii="Arial" w:eastAsia="Times New Roman" w:hAnsi="Arial" w:cs="Arial"/>
                <w:color w:val="000000"/>
              </w:rPr>
            </w:pPr>
            <w:r w:rsidRPr="009A5623">
              <w:rPr>
                <w:rFonts w:ascii="Arial" w:eastAsia="Times New Roman" w:hAnsi="Arial" w:cs="Arial"/>
                <w:color w:val="000000"/>
              </w:rPr>
              <w:t>Signature</w:t>
            </w:r>
          </w:p>
          <w:p w:rsidR="001A29F4" w:rsidRPr="009A5623" w:rsidRDefault="001A29F4" w:rsidP="001A29F4">
            <w:pPr>
              <w:spacing w:after="0" w:line="240" w:lineRule="auto"/>
              <w:jc w:val="both"/>
              <w:rPr>
                <w:rFonts w:ascii="Arial" w:eastAsia="Times New Roman" w:hAnsi="Arial" w:cs="Arial"/>
                <w:color w:val="000000"/>
              </w:rPr>
            </w:pPr>
          </w:p>
        </w:tc>
        <w:tc>
          <w:tcPr>
            <w:tcW w:w="5562"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rsidR="001A29F4" w:rsidRPr="006B0C0E" w:rsidRDefault="00EC2E80" w:rsidP="00BB69F2">
            <w:pPr>
              <w:spacing w:after="0" w:line="240" w:lineRule="auto"/>
              <w:jc w:val="both"/>
              <w:rPr>
                <w:rFonts w:ascii="Monotype Corsiva" w:eastAsia="Times New Roman" w:hAnsi="Monotype Corsiva" w:cs="Arial"/>
                <w:color w:val="000000"/>
                <w:sz w:val="24"/>
              </w:rPr>
            </w:pPr>
            <w:r>
              <w:rPr>
                <w:rFonts w:ascii="Monotype Corsiva" w:eastAsia="Times New Roman" w:hAnsi="Monotype Corsiva" w:cs="Arial"/>
                <w:color w:val="000000"/>
                <w:sz w:val="24"/>
              </w:rPr>
              <w:fldChar w:fldCharType="begin">
                <w:ffData>
                  <w:name w:val=""/>
                  <w:enabled/>
                  <w:calcOnExit w:val="0"/>
                  <w:textInput>
                    <w:maxLength w:val="50"/>
                    <w:format w:val="TITLE CASE"/>
                  </w:textInput>
                </w:ffData>
              </w:fldChar>
            </w:r>
            <w:r>
              <w:rPr>
                <w:rFonts w:ascii="Monotype Corsiva" w:eastAsia="Times New Roman" w:hAnsi="Monotype Corsiva" w:cs="Arial"/>
                <w:color w:val="000000"/>
                <w:sz w:val="24"/>
              </w:rPr>
              <w:instrText xml:space="preserve"> FORMTEXT </w:instrText>
            </w:r>
            <w:r>
              <w:rPr>
                <w:rFonts w:ascii="Monotype Corsiva" w:eastAsia="Times New Roman" w:hAnsi="Monotype Corsiva" w:cs="Arial"/>
                <w:color w:val="000000"/>
                <w:sz w:val="24"/>
              </w:rPr>
            </w:r>
            <w:r>
              <w:rPr>
                <w:rFonts w:ascii="Monotype Corsiva" w:eastAsia="Times New Roman" w:hAnsi="Monotype Corsiva" w:cs="Arial"/>
                <w:color w:val="000000"/>
                <w:sz w:val="24"/>
              </w:rPr>
              <w:fldChar w:fldCharType="separate"/>
            </w:r>
            <w:r w:rsidR="00BB69F2">
              <w:rPr>
                <w:rFonts w:ascii="Monotype Corsiva" w:eastAsia="Times New Roman" w:hAnsi="Monotype Corsiva" w:cs="Arial"/>
                <w:color w:val="000000"/>
                <w:sz w:val="24"/>
              </w:rPr>
              <w:t> </w:t>
            </w:r>
            <w:r w:rsidR="00BB69F2">
              <w:rPr>
                <w:rFonts w:ascii="Monotype Corsiva" w:eastAsia="Times New Roman" w:hAnsi="Monotype Corsiva" w:cs="Arial"/>
                <w:color w:val="000000"/>
                <w:sz w:val="24"/>
              </w:rPr>
              <w:t> </w:t>
            </w:r>
            <w:r w:rsidR="00BB69F2">
              <w:rPr>
                <w:rFonts w:ascii="Monotype Corsiva" w:eastAsia="Times New Roman" w:hAnsi="Monotype Corsiva" w:cs="Arial"/>
                <w:color w:val="000000"/>
                <w:sz w:val="24"/>
              </w:rPr>
              <w:t> </w:t>
            </w:r>
            <w:r w:rsidR="00BB69F2">
              <w:rPr>
                <w:rFonts w:ascii="Monotype Corsiva" w:eastAsia="Times New Roman" w:hAnsi="Monotype Corsiva" w:cs="Arial"/>
                <w:color w:val="000000"/>
                <w:sz w:val="24"/>
              </w:rPr>
              <w:t> </w:t>
            </w:r>
            <w:r w:rsidR="00BB69F2">
              <w:rPr>
                <w:rFonts w:ascii="Monotype Corsiva" w:eastAsia="Times New Roman" w:hAnsi="Monotype Corsiva" w:cs="Arial"/>
                <w:color w:val="000000"/>
                <w:sz w:val="24"/>
              </w:rPr>
              <w:t> </w:t>
            </w:r>
            <w:r>
              <w:rPr>
                <w:rFonts w:ascii="Monotype Corsiva" w:eastAsia="Times New Roman" w:hAnsi="Monotype Corsiva" w:cs="Arial"/>
                <w:color w:val="000000"/>
                <w:sz w:val="24"/>
              </w:rPr>
              <w:fldChar w:fldCharType="end"/>
            </w:r>
          </w:p>
        </w:tc>
      </w:tr>
    </w:tbl>
    <w:p w:rsidR="006918E6" w:rsidRDefault="006918E6"/>
    <w:sectPr w:rsidR="006918E6" w:rsidSect="000B50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5347"/>
    <w:multiLevelType w:val="hybridMultilevel"/>
    <w:tmpl w:val="3ACE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87B48"/>
    <w:multiLevelType w:val="hybridMultilevel"/>
    <w:tmpl w:val="BAB4401A"/>
    <w:lvl w:ilvl="0" w:tplc="47CA729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7B3A93"/>
    <w:multiLevelType w:val="hybridMultilevel"/>
    <w:tmpl w:val="921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X1EgzK9jz/nrAcU+vs1qN3UfHOc=" w:salt="KMXeHGSe+vEMw5GmztVcpw=="/>
  <w:defaultTabStop w:val="720"/>
  <w:characterSpacingControl w:val="doNotCompress"/>
  <w:compat/>
  <w:rsids>
    <w:rsidRoot w:val="00634564"/>
    <w:rsid w:val="000B5047"/>
    <w:rsid w:val="001A29F4"/>
    <w:rsid w:val="004A692D"/>
    <w:rsid w:val="00634564"/>
    <w:rsid w:val="006918E6"/>
    <w:rsid w:val="006B0C0E"/>
    <w:rsid w:val="006D470B"/>
    <w:rsid w:val="0076674C"/>
    <w:rsid w:val="009A5623"/>
    <w:rsid w:val="00A25755"/>
    <w:rsid w:val="00BB69F2"/>
    <w:rsid w:val="00C337FC"/>
    <w:rsid w:val="00D170CB"/>
    <w:rsid w:val="00D50A11"/>
    <w:rsid w:val="00E41F96"/>
    <w:rsid w:val="00EC2E80"/>
    <w:rsid w:val="00FA5D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9F4"/>
    <w:rPr>
      <w:color w:val="808080"/>
    </w:rPr>
  </w:style>
  <w:style w:type="paragraph" w:styleId="BalloonText">
    <w:name w:val="Balloon Text"/>
    <w:basedOn w:val="Normal"/>
    <w:link w:val="BalloonTextChar"/>
    <w:uiPriority w:val="99"/>
    <w:semiHidden/>
    <w:unhideWhenUsed/>
    <w:rsid w:val="001A2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F4"/>
    <w:rPr>
      <w:rFonts w:ascii="Tahoma" w:hAnsi="Tahoma" w:cs="Tahoma"/>
      <w:sz w:val="16"/>
      <w:szCs w:val="16"/>
    </w:rPr>
  </w:style>
  <w:style w:type="character" w:styleId="Emphasis">
    <w:name w:val="Emphasis"/>
    <w:basedOn w:val="DefaultParagraphFont"/>
    <w:uiPriority w:val="20"/>
    <w:qFormat/>
    <w:rsid w:val="00D50A1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Donnelly</dc:creator>
  <cp:lastModifiedBy>ncosgrove</cp:lastModifiedBy>
  <cp:revision>7</cp:revision>
  <dcterms:created xsi:type="dcterms:W3CDTF">2020-04-15T14:22:00Z</dcterms:created>
  <dcterms:modified xsi:type="dcterms:W3CDTF">2020-04-15T15:09:00Z</dcterms:modified>
</cp:coreProperties>
</file>