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6733" w14:textId="3C32AC48" w:rsidR="0033133B" w:rsidRPr="0033133B" w:rsidRDefault="0033133B" w:rsidP="009E1659">
      <w:pPr>
        <w:spacing w:after="240" w:line="360" w:lineRule="auto"/>
        <w:rPr>
          <w:rFonts w:ascii="Georgia" w:hAnsi="Georgia"/>
          <w:b/>
          <w:sz w:val="28"/>
          <w:szCs w:val="28"/>
        </w:rPr>
      </w:pPr>
      <w:r w:rsidRPr="0033133B">
        <w:rPr>
          <w:rFonts w:ascii="Georgia" w:hAnsi="Georgia"/>
          <w:b/>
          <w:sz w:val="28"/>
          <w:szCs w:val="28"/>
        </w:rPr>
        <w:t>Open Address by Catriona Crowe</w:t>
      </w:r>
    </w:p>
    <w:p w14:paraId="26986CBB" w14:textId="7263D071" w:rsidR="00EE63AC" w:rsidRDefault="00430B4C" w:rsidP="009E1659">
      <w:pPr>
        <w:spacing w:after="240" w:line="360" w:lineRule="auto"/>
        <w:rPr>
          <w:rFonts w:ascii="Georgia" w:hAnsi="Georgia"/>
          <w:sz w:val="28"/>
          <w:szCs w:val="28"/>
        </w:rPr>
      </w:pPr>
      <w:r w:rsidRPr="00430B4C">
        <w:rPr>
          <w:rFonts w:ascii="Georgia" w:hAnsi="Georgia"/>
          <w:sz w:val="28"/>
          <w:szCs w:val="28"/>
        </w:rPr>
        <w:t>This exhibition, Women of Influence</w:t>
      </w:r>
      <w:r>
        <w:rPr>
          <w:rFonts w:ascii="Georgia" w:hAnsi="Georgia"/>
          <w:sz w:val="28"/>
          <w:szCs w:val="28"/>
        </w:rPr>
        <w:t>, is part of Cavan County Museum’s contribution to our ongoing Decade of Centenaries, in this case inspired by the 100</w:t>
      </w:r>
      <w:r w:rsidRPr="00430B4C">
        <w:rPr>
          <w:rFonts w:ascii="Georgia" w:hAnsi="Georgia"/>
          <w:sz w:val="28"/>
          <w:szCs w:val="28"/>
          <w:vertAlign w:val="superscript"/>
        </w:rPr>
        <w:t>th</w:t>
      </w:r>
      <w:r>
        <w:rPr>
          <w:rFonts w:ascii="Georgia" w:hAnsi="Georgia"/>
          <w:sz w:val="28"/>
          <w:szCs w:val="28"/>
        </w:rPr>
        <w:t xml:space="preserve"> anniversary of partial female suffrage in 1918. The achievement of votes for women in the West is one of the great human rights achievements of the 20</w:t>
      </w:r>
      <w:r w:rsidRPr="00430B4C">
        <w:rPr>
          <w:rFonts w:ascii="Georgia" w:hAnsi="Georgia"/>
          <w:sz w:val="28"/>
          <w:szCs w:val="28"/>
          <w:vertAlign w:val="superscript"/>
        </w:rPr>
        <w:t>th</w:t>
      </w:r>
      <w:r>
        <w:rPr>
          <w:rFonts w:ascii="Georgia" w:hAnsi="Georgia"/>
          <w:sz w:val="28"/>
          <w:szCs w:val="28"/>
        </w:rPr>
        <w:t xml:space="preserve"> century, along with the achievement of civil rights, including voting rights, for people of colour in the United States. It’s instructive to reflect on t</w:t>
      </w:r>
      <w:r w:rsidR="00353AF4">
        <w:rPr>
          <w:rFonts w:ascii="Georgia" w:hAnsi="Georgia"/>
          <w:sz w:val="28"/>
          <w:szCs w:val="28"/>
        </w:rPr>
        <w:t>h</w:t>
      </w:r>
      <w:r>
        <w:rPr>
          <w:rFonts w:ascii="Georgia" w:hAnsi="Georgia"/>
          <w:sz w:val="28"/>
          <w:szCs w:val="28"/>
        </w:rPr>
        <w:t xml:space="preserve">e fact that both </w:t>
      </w:r>
      <w:r w:rsidR="00353AF4">
        <w:rPr>
          <w:rFonts w:ascii="Georgia" w:hAnsi="Georgia"/>
          <w:sz w:val="28"/>
          <w:szCs w:val="28"/>
        </w:rPr>
        <w:t>successes were brought about largely without violence on the part of their campaigners.</w:t>
      </w:r>
    </w:p>
    <w:p w14:paraId="6756C8F6" w14:textId="27AB2063" w:rsidR="00353AF4" w:rsidRDefault="00353AF4" w:rsidP="009E1659">
      <w:pPr>
        <w:pStyle w:val="TableContents"/>
        <w:tabs>
          <w:tab w:val="left" w:pos="6500"/>
          <w:tab w:val="left" w:pos="6639"/>
        </w:tabs>
        <w:spacing w:after="240" w:line="360" w:lineRule="auto"/>
        <w:rPr>
          <w:rFonts w:ascii="Georgia" w:hAnsi="Georgia"/>
          <w:sz w:val="28"/>
          <w:szCs w:val="28"/>
        </w:rPr>
      </w:pPr>
      <w:r>
        <w:rPr>
          <w:rFonts w:ascii="Georgia" w:hAnsi="Georgia"/>
          <w:sz w:val="28"/>
          <w:szCs w:val="28"/>
        </w:rPr>
        <w:t>In Ireland, securing the vote for women was the culmination of decades of campaigning b</w:t>
      </w:r>
      <w:bookmarkStart w:id="0" w:name="_GoBack"/>
      <w:bookmarkEnd w:id="0"/>
      <w:r>
        <w:rPr>
          <w:rFonts w:ascii="Georgia" w:hAnsi="Georgia"/>
          <w:sz w:val="28"/>
          <w:szCs w:val="28"/>
        </w:rPr>
        <w:t xml:space="preserve">y our first wave feminists, in the course of which they scored notable successes, including </w:t>
      </w:r>
      <w:r w:rsidRPr="005E56BF">
        <w:rPr>
          <w:rFonts w:ascii="Georgia" w:hAnsi="Georgia"/>
          <w:sz w:val="28"/>
          <w:szCs w:val="28"/>
        </w:rPr>
        <w:t>the Married Woman’s Property Acts of 1870 – 82, which granted married women for the first time a separate legal existence to their husbands</w:t>
      </w:r>
      <w:r>
        <w:rPr>
          <w:rFonts w:ascii="Georgia" w:hAnsi="Georgia"/>
          <w:sz w:val="28"/>
          <w:szCs w:val="28"/>
        </w:rPr>
        <w:t>, t</w:t>
      </w:r>
      <w:r w:rsidRPr="005E56BF">
        <w:rPr>
          <w:rFonts w:ascii="Georgia" w:hAnsi="Georgia"/>
          <w:sz w:val="28"/>
          <w:szCs w:val="28"/>
        </w:rPr>
        <w:t xml:space="preserve">he Intermediate Education Act of 1878, </w:t>
      </w:r>
      <w:r>
        <w:rPr>
          <w:rFonts w:ascii="Georgia" w:hAnsi="Georgia"/>
          <w:sz w:val="28"/>
          <w:szCs w:val="28"/>
        </w:rPr>
        <w:t xml:space="preserve">which provided for secondary education for girls, and </w:t>
      </w:r>
      <w:r w:rsidRPr="005E56BF">
        <w:rPr>
          <w:rFonts w:ascii="Georgia" w:hAnsi="Georgia"/>
          <w:sz w:val="28"/>
          <w:szCs w:val="28"/>
        </w:rPr>
        <w:t>the Royal University Act of 1879,</w:t>
      </w:r>
      <w:r>
        <w:rPr>
          <w:rFonts w:ascii="Georgia" w:hAnsi="Georgia"/>
          <w:sz w:val="28"/>
          <w:szCs w:val="28"/>
        </w:rPr>
        <w:t xml:space="preserve"> which allowed women to be admitted as undergraduates to universities. They </w:t>
      </w:r>
      <w:r w:rsidR="006216C2">
        <w:rPr>
          <w:rFonts w:ascii="Georgia" w:hAnsi="Georgia"/>
          <w:sz w:val="28"/>
          <w:szCs w:val="28"/>
        </w:rPr>
        <w:t xml:space="preserve">also </w:t>
      </w:r>
      <w:r>
        <w:rPr>
          <w:rFonts w:ascii="Georgia" w:hAnsi="Georgia"/>
          <w:sz w:val="28"/>
          <w:szCs w:val="28"/>
        </w:rPr>
        <w:t>achieved repeal of the Contagious Diseases Acts</w:t>
      </w:r>
      <w:r w:rsidR="00903D03">
        <w:rPr>
          <w:rFonts w:ascii="Georgia" w:hAnsi="Georgia"/>
          <w:sz w:val="28"/>
          <w:szCs w:val="28"/>
        </w:rPr>
        <w:t xml:space="preserve"> </w:t>
      </w:r>
      <w:r w:rsidR="00903D03" w:rsidRPr="005E56BF">
        <w:rPr>
          <w:rFonts w:ascii="Georgia" w:hAnsi="Georgia"/>
          <w:sz w:val="28"/>
          <w:szCs w:val="28"/>
          <w:shd w:val="clear" w:color="auto" w:fill="FFFFFF"/>
        </w:rPr>
        <w:t xml:space="preserve">of 1864, 1866 and 1869. Under the terms of this legislation, any woman suspected of being a prostitute could be arrested and forced to undergo medical examination </w:t>
      </w:r>
      <w:r w:rsidR="00903D03" w:rsidRPr="00903D03">
        <w:rPr>
          <w:rFonts w:ascii="Georgia" w:hAnsi="Georgia"/>
          <w:sz w:val="28"/>
          <w:szCs w:val="28"/>
          <w:shd w:val="clear" w:color="auto" w:fill="FFFFFF"/>
        </w:rPr>
        <w:t>by the police</w:t>
      </w:r>
      <w:r w:rsidR="00903D03" w:rsidRPr="005E56BF">
        <w:rPr>
          <w:rFonts w:ascii="Georgia" w:hAnsi="Georgia"/>
          <w:sz w:val="28"/>
          <w:szCs w:val="28"/>
          <w:shd w:val="clear" w:color="auto" w:fill="FFFFFF"/>
        </w:rPr>
        <w:t xml:space="preserve"> for venereal disease. </w:t>
      </w:r>
      <w:r w:rsidR="00903D03">
        <w:rPr>
          <w:rFonts w:ascii="Georgia" w:hAnsi="Georgia"/>
          <w:sz w:val="28"/>
          <w:szCs w:val="28"/>
          <w:shd w:val="clear" w:color="auto" w:fill="FFFFFF"/>
        </w:rPr>
        <w:t xml:space="preserve">These practices were opposed by feminists </w:t>
      </w:r>
      <w:r w:rsidR="00903D03" w:rsidRPr="005E56BF">
        <w:rPr>
          <w:rFonts w:ascii="Georgia" w:hAnsi="Georgia"/>
          <w:sz w:val="28"/>
          <w:szCs w:val="28"/>
          <w:shd w:val="clear" w:color="auto" w:fill="FFFFFF"/>
        </w:rPr>
        <w:t>as an infringement of women's civil liberties.</w:t>
      </w:r>
    </w:p>
    <w:p w14:paraId="2101D15D" w14:textId="7E97C962" w:rsidR="00353AF4" w:rsidRDefault="00903D03" w:rsidP="009E1659">
      <w:pPr>
        <w:pStyle w:val="TableContents"/>
        <w:tabs>
          <w:tab w:val="left" w:pos="6500"/>
          <w:tab w:val="left" w:pos="6639"/>
        </w:tabs>
        <w:spacing w:after="240" w:line="360" w:lineRule="auto"/>
        <w:rPr>
          <w:rFonts w:ascii="Georgia" w:hAnsi="Georgia"/>
          <w:sz w:val="28"/>
          <w:szCs w:val="28"/>
        </w:rPr>
      </w:pPr>
      <w:r>
        <w:rPr>
          <w:rFonts w:ascii="Georgia" w:hAnsi="Georgia"/>
          <w:sz w:val="28"/>
          <w:szCs w:val="28"/>
        </w:rPr>
        <w:t xml:space="preserve">More success came in </w:t>
      </w:r>
      <w:r w:rsidR="00353AF4" w:rsidRPr="005E56BF">
        <w:rPr>
          <w:rFonts w:ascii="Georgia" w:hAnsi="Georgia"/>
          <w:sz w:val="28"/>
          <w:szCs w:val="28"/>
        </w:rPr>
        <w:t xml:space="preserve">1896, when Irish women fulfilling certain property qualifications were allowed </w:t>
      </w:r>
      <w:r w:rsidR="00633AC2">
        <w:rPr>
          <w:rFonts w:ascii="Georgia" w:hAnsi="Georgia"/>
          <w:sz w:val="28"/>
          <w:szCs w:val="28"/>
        </w:rPr>
        <w:t xml:space="preserve">to </w:t>
      </w:r>
      <w:r w:rsidR="00353AF4" w:rsidRPr="005E56BF">
        <w:rPr>
          <w:rFonts w:ascii="Georgia" w:hAnsi="Georgia"/>
          <w:sz w:val="28"/>
          <w:szCs w:val="28"/>
        </w:rPr>
        <w:t xml:space="preserve">serve as Poor Law Guardians, and in 1898 when qualified women were allowed to vote in local elections and to be elected to Rural and Urban District Councils. By 1899, Ireland had 85 female Poor Law Guardians, 31 female Rural District </w:t>
      </w:r>
      <w:proofErr w:type="spellStart"/>
      <w:r w:rsidR="00353AF4" w:rsidRPr="005E56BF">
        <w:rPr>
          <w:rFonts w:ascii="Georgia" w:hAnsi="Georgia"/>
          <w:sz w:val="28"/>
          <w:szCs w:val="28"/>
        </w:rPr>
        <w:t>Councillors</w:t>
      </w:r>
      <w:proofErr w:type="spellEnd"/>
      <w:r w:rsidR="00353AF4" w:rsidRPr="005E56BF">
        <w:rPr>
          <w:rFonts w:ascii="Georgia" w:hAnsi="Georgia"/>
          <w:sz w:val="28"/>
          <w:szCs w:val="28"/>
        </w:rPr>
        <w:t xml:space="preserve">, and 4 female Urban District </w:t>
      </w:r>
      <w:proofErr w:type="spellStart"/>
      <w:r w:rsidR="00353AF4" w:rsidRPr="005E56BF">
        <w:rPr>
          <w:rFonts w:ascii="Georgia" w:hAnsi="Georgia"/>
          <w:sz w:val="28"/>
          <w:szCs w:val="28"/>
        </w:rPr>
        <w:t>Councillors</w:t>
      </w:r>
      <w:proofErr w:type="spellEnd"/>
      <w:r w:rsidR="00353AF4" w:rsidRPr="005E56BF">
        <w:rPr>
          <w:rFonts w:ascii="Georgia" w:hAnsi="Georgia"/>
          <w:sz w:val="28"/>
          <w:szCs w:val="28"/>
        </w:rPr>
        <w:t>.</w:t>
      </w:r>
      <w:r>
        <w:rPr>
          <w:rFonts w:ascii="Georgia" w:hAnsi="Georgia"/>
          <w:sz w:val="28"/>
          <w:szCs w:val="28"/>
        </w:rPr>
        <w:t xml:space="preserve"> And in 1918, partial voting rights to </w:t>
      </w:r>
      <w:r>
        <w:rPr>
          <w:rFonts w:ascii="Georgia" w:hAnsi="Georgia"/>
          <w:sz w:val="28"/>
          <w:szCs w:val="28"/>
        </w:rPr>
        <w:lastRenderedPageBreak/>
        <w:t>parliament (for women over 30, with a property qualification or a university degree) were granted. In 1922, the Irish Free State constitution enfranchised everyone over the age of 21.</w:t>
      </w:r>
    </w:p>
    <w:p w14:paraId="3DB6E039" w14:textId="137E0160" w:rsidR="009D7859" w:rsidRDefault="009D7859" w:rsidP="009E1659">
      <w:pPr>
        <w:pStyle w:val="TableContents"/>
        <w:tabs>
          <w:tab w:val="left" w:pos="6500"/>
          <w:tab w:val="left" w:pos="6639"/>
        </w:tabs>
        <w:spacing w:after="240" w:line="360" w:lineRule="auto"/>
        <w:rPr>
          <w:rFonts w:ascii="Georgia" w:hAnsi="Georgia"/>
          <w:sz w:val="28"/>
          <w:szCs w:val="28"/>
        </w:rPr>
      </w:pPr>
      <w:r>
        <w:rPr>
          <w:rFonts w:ascii="Georgia" w:hAnsi="Georgia"/>
          <w:sz w:val="28"/>
          <w:szCs w:val="28"/>
        </w:rPr>
        <w:t xml:space="preserve">Women like Isabella Tod, Anna Haslam and Margaret Byers were the prime movers in this long-term campaign to improve women’s lives, joined for the parliamentary suffrage campaign by </w:t>
      </w:r>
      <w:r w:rsidR="00B74CF6">
        <w:rPr>
          <w:rFonts w:ascii="Georgia" w:hAnsi="Georgia"/>
          <w:sz w:val="28"/>
          <w:szCs w:val="28"/>
        </w:rPr>
        <w:t xml:space="preserve">more radical women like Hanna Sheehy Skeffington, Margaret Cousins and Constance </w:t>
      </w:r>
      <w:proofErr w:type="spellStart"/>
      <w:r w:rsidR="00B74CF6">
        <w:rPr>
          <w:rFonts w:ascii="Georgia" w:hAnsi="Georgia"/>
          <w:sz w:val="28"/>
          <w:szCs w:val="28"/>
        </w:rPr>
        <w:t>Markievicz</w:t>
      </w:r>
      <w:proofErr w:type="spellEnd"/>
      <w:r w:rsidR="00B74CF6">
        <w:rPr>
          <w:rFonts w:ascii="Georgia" w:hAnsi="Georgia"/>
          <w:sz w:val="28"/>
          <w:szCs w:val="28"/>
        </w:rPr>
        <w:t>.</w:t>
      </w:r>
    </w:p>
    <w:p w14:paraId="159998A5" w14:textId="049186C0" w:rsidR="00903D03" w:rsidRDefault="00903D03" w:rsidP="009E1659">
      <w:pPr>
        <w:spacing w:after="120" w:line="360" w:lineRule="auto"/>
        <w:rPr>
          <w:rFonts w:ascii="Georgia" w:eastAsia="Times New Roman" w:hAnsi="Georgia" w:cs="Times New Roman"/>
          <w:color w:val="000000"/>
          <w:sz w:val="28"/>
          <w:szCs w:val="28"/>
          <w:lang w:val="en-US" w:eastAsia="ar-SA"/>
        </w:rPr>
      </w:pPr>
      <w:r>
        <w:rPr>
          <w:rFonts w:ascii="Georgia" w:hAnsi="Georgia"/>
          <w:sz w:val="28"/>
          <w:szCs w:val="28"/>
        </w:rPr>
        <w:t xml:space="preserve">The arrival of independence, despite the rhetoric of equality in the 1916 Proclamation and the Democratic Programme of the First </w:t>
      </w:r>
      <w:proofErr w:type="spellStart"/>
      <w:r>
        <w:rPr>
          <w:rFonts w:ascii="Georgia" w:hAnsi="Georgia"/>
          <w:sz w:val="28"/>
          <w:szCs w:val="28"/>
        </w:rPr>
        <w:t>Dail</w:t>
      </w:r>
      <w:proofErr w:type="spellEnd"/>
      <w:r>
        <w:rPr>
          <w:rFonts w:ascii="Georgia" w:hAnsi="Georgia"/>
          <w:sz w:val="28"/>
          <w:szCs w:val="28"/>
        </w:rPr>
        <w:t xml:space="preserve">, did not herald great advances for women. </w:t>
      </w:r>
      <w:r w:rsidR="00633AC2">
        <w:rPr>
          <w:rFonts w:ascii="Georgia" w:hAnsi="Georgia"/>
          <w:sz w:val="28"/>
          <w:szCs w:val="28"/>
        </w:rPr>
        <w:t>Having got the vote, w</w:t>
      </w:r>
      <w:r w:rsidRPr="00903D03">
        <w:rPr>
          <w:rFonts w:ascii="Georgia" w:eastAsia="Times New Roman" w:hAnsi="Georgia" w:cs="Times New Roman"/>
          <w:color w:val="000000"/>
          <w:sz w:val="28"/>
          <w:szCs w:val="28"/>
          <w:lang w:val="en-US" w:eastAsia="ar-SA"/>
        </w:rPr>
        <w:t xml:space="preserve">omen, like men, voted along party lines, and many of them were deeply conservative Catholics who did not wish to see women advancing any further than they already had. The 1920s and ‘30s saw the gradual roll-back of women’s rights, to sit on juries, to divorce, to certain kinds of employment, to employment after marriage, </w:t>
      </w:r>
      <w:r w:rsidR="00512D34">
        <w:rPr>
          <w:rFonts w:ascii="Georgia" w:eastAsia="Times New Roman" w:hAnsi="Georgia" w:cs="Times New Roman"/>
          <w:color w:val="000000"/>
          <w:sz w:val="28"/>
          <w:szCs w:val="28"/>
          <w:lang w:val="en-US" w:eastAsia="ar-SA"/>
        </w:rPr>
        <w:t xml:space="preserve">and </w:t>
      </w:r>
      <w:r w:rsidRPr="00903D03">
        <w:rPr>
          <w:rFonts w:ascii="Georgia" w:eastAsia="Times New Roman" w:hAnsi="Georgia" w:cs="Times New Roman"/>
          <w:color w:val="000000"/>
          <w:sz w:val="28"/>
          <w:szCs w:val="28"/>
          <w:lang w:val="en-US" w:eastAsia="ar-SA"/>
        </w:rPr>
        <w:t xml:space="preserve">to legal contraception. </w:t>
      </w:r>
      <w:r w:rsidRPr="00903D03">
        <w:rPr>
          <w:rFonts w:ascii="Georgia" w:eastAsia="Times New Roman" w:hAnsi="Georgia" w:cs="Times New Roman"/>
          <w:b/>
          <w:color w:val="000000"/>
          <w:sz w:val="28"/>
          <w:szCs w:val="28"/>
          <w:lang w:val="en-US" w:eastAsia="ar-SA"/>
        </w:rPr>
        <w:t xml:space="preserve">Article 41.2 </w:t>
      </w:r>
      <w:r w:rsidRPr="00903D03">
        <w:rPr>
          <w:rFonts w:ascii="Georgia" w:eastAsia="Times New Roman" w:hAnsi="Georgia" w:cs="Times New Roman"/>
          <w:color w:val="000000"/>
          <w:sz w:val="28"/>
          <w:szCs w:val="28"/>
          <w:lang w:val="en-US" w:eastAsia="ar-SA"/>
        </w:rPr>
        <w:t xml:space="preserve">of the 1937 Constitution squarely placed women in the home. Most of these measures were supported by women as well as men. </w:t>
      </w:r>
    </w:p>
    <w:p w14:paraId="00291BF3" w14:textId="36FE93E9" w:rsidR="00903D03" w:rsidRPr="00903D03" w:rsidRDefault="00903D03" w:rsidP="009E1659">
      <w:pPr>
        <w:suppressAutoHyphens/>
        <w:autoSpaceDN w:val="0"/>
        <w:spacing w:after="0" w:line="360" w:lineRule="auto"/>
        <w:textAlignment w:val="baseline"/>
        <w:rPr>
          <w:rFonts w:ascii="Georgia" w:eastAsia="Times New Roman" w:hAnsi="Georgia" w:cs="Times New Roman"/>
          <w:color w:val="000000"/>
          <w:sz w:val="28"/>
          <w:szCs w:val="28"/>
          <w:lang w:val="en-US" w:eastAsia="ar-SA"/>
        </w:rPr>
      </w:pPr>
      <w:r w:rsidRPr="00903D03">
        <w:rPr>
          <w:rFonts w:ascii="Georgia" w:eastAsia="Times New Roman" w:hAnsi="Georgia" w:cs="Times New Roman"/>
          <w:color w:val="000000"/>
          <w:sz w:val="28"/>
          <w:szCs w:val="28"/>
          <w:lang w:val="en-US" w:eastAsia="ar-SA"/>
        </w:rPr>
        <w:t>Ireland also maintained an archipelago of coercive institutions for women like Magdalen Asylums and Mother and Baby Homes</w:t>
      </w:r>
      <w:r>
        <w:rPr>
          <w:rFonts w:ascii="Georgia" w:eastAsia="Times New Roman" w:hAnsi="Georgia" w:cs="Times New Roman"/>
          <w:color w:val="000000"/>
          <w:sz w:val="28"/>
          <w:szCs w:val="28"/>
          <w:lang w:val="en-US" w:eastAsia="ar-SA"/>
        </w:rPr>
        <w:t>, which caused immense hurt and damage to their inmates</w:t>
      </w:r>
      <w:r w:rsidR="00880DD7">
        <w:rPr>
          <w:rFonts w:ascii="Georgia" w:eastAsia="Times New Roman" w:hAnsi="Georgia" w:cs="Times New Roman"/>
          <w:color w:val="000000"/>
          <w:sz w:val="28"/>
          <w:szCs w:val="28"/>
          <w:lang w:val="en-US" w:eastAsia="ar-SA"/>
        </w:rPr>
        <w:t xml:space="preserve">, and </w:t>
      </w:r>
      <w:r w:rsidRPr="00903D03">
        <w:rPr>
          <w:rFonts w:ascii="Georgia" w:eastAsia="Times New Roman" w:hAnsi="Georgia" w:cs="Times New Roman"/>
          <w:color w:val="000000"/>
          <w:sz w:val="28"/>
          <w:szCs w:val="28"/>
          <w:lang w:val="en-US" w:eastAsia="ar-SA"/>
        </w:rPr>
        <w:t>which have caused a number of commissions of inquiry to take place.</w:t>
      </w:r>
    </w:p>
    <w:p w14:paraId="4421EE2D" w14:textId="77777777" w:rsidR="00903D03" w:rsidRPr="00903D03" w:rsidRDefault="00903D03" w:rsidP="009E1659">
      <w:pPr>
        <w:suppressAutoHyphens/>
        <w:autoSpaceDN w:val="0"/>
        <w:spacing w:after="0" w:line="360" w:lineRule="auto"/>
        <w:textAlignment w:val="baseline"/>
        <w:rPr>
          <w:rFonts w:ascii="Georgia" w:eastAsia="Times New Roman" w:hAnsi="Georgia" w:cs="Times New Roman"/>
          <w:color w:val="000000"/>
          <w:sz w:val="28"/>
          <w:szCs w:val="28"/>
          <w:lang w:val="en-US" w:eastAsia="ar-SA"/>
        </w:rPr>
      </w:pPr>
    </w:p>
    <w:p w14:paraId="128AEC5E" w14:textId="67959587" w:rsidR="00903D03" w:rsidRDefault="00903D03" w:rsidP="009E1659">
      <w:pPr>
        <w:spacing w:after="120" w:line="360" w:lineRule="auto"/>
        <w:rPr>
          <w:rFonts w:ascii="Georgia" w:eastAsia="Times New Roman" w:hAnsi="Georgia" w:cs="Times New Roman"/>
          <w:sz w:val="28"/>
          <w:szCs w:val="28"/>
          <w:lang w:val="en-US" w:eastAsia="ar-SA"/>
        </w:rPr>
      </w:pPr>
      <w:r w:rsidRPr="00903D03">
        <w:rPr>
          <w:rFonts w:ascii="Georgia" w:eastAsia="Times New Roman" w:hAnsi="Georgia" w:cs="Times New Roman"/>
          <w:color w:val="000000"/>
          <w:sz w:val="28"/>
          <w:szCs w:val="28"/>
          <w:lang w:val="en-US" w:eastAsia="ar-SA"/>
        </w:rPr>
        <w:t xml:space="preserve">The feminist movement kept going, through </w:t>
      </w:r>
      <w:proofErr w:type="spellStart"/>
      <w:r w:rsidRPr="00903D03">
        <w:rPr>
          <w:rFonts w:ascii="Georgia" w:eastAsia="Times New Roman" w:hAnsi="Georgia" w:cs="Times New Roman"/>
          <w:color w:val="000000"/>
          <w:sz w:val="28"/>
          <w:szCs w:val="28"/>
          <w:lang w:val="en-US" w:eastAsia="ar-SA"/>
        </w:rPr>
        <w:t>organisations</w:t>
      </w:r>
      <w:proofErr w:type="spellEnd"/>
      <w:r w:rsidRPr="00903D03">
        <w:rPr>
          <w:rFonts w:ascii="Georgia" w:eastAsia="Times New Roman" w:hAnsi="Georgia" w:cs="Times New Roman"/>
          <w:color w:val="000000"/>
          <w:sz w:val="28"/>
          <w:szCs w:val="28"/>
          <w:lang w:val="en-US" w:eastAsia="ar-SA"/>
        </w:rPr>
        <w:t xml:space="preserve"> like the </w:t>
      </w:r>
      <w:r w:rsidRPr="00903D03">
        <w:rPr>
          <w:rFonts w:ascii="Georgia" w:eastAsia="Times New Roman" w:hAnsi="Georgia" w:cs="Times New Roman"/>
          <w:sz w:val="28"/>
          <w:szCs w:val="28"/>
          <w:lang w:val="en-US" w:eastAsia="ar-SA"/>
        </w:rPr>
        <w:t xml:space="preserve">Joint Committee of Women’s Societies and Social Workers and the Irish Housewives’ Association, and women like </w:t>
      </w:r>
      <w:r w:rsidRPr="00880DD7">
        <w:rPr>
          <w:rFonts w:ascii="Georgia" w:eastAsia="Times New Roman" w:hAnsi="Georgia" w:cs="Times New Roman"/>
          <w:sz w:val="28"/>
          <w:szCs w:val="28"/>
          <w:lang w:val="en-US" w:eastAsia="ar-SA"/>
        </w:rPr>
        <w:t xml:space="preserve">Andree Sheehy Skeffington </w:t>
      </w:r>
      <w:r w:rsidRPr="00903D03">
        <w:rPr>
          <w:rFonts w:ascii="Georgia" w:eastAsia="Times New Roman" w:hAnsi="Georgia" w:cs="Times New Roman"/>
          <w:sz w:val="28"/>
          <w:szCs w:val="28"/>
          <w:lang w:val="en-US" w:eastAsia="ar-SA"/>
        </w:rPr>
        <w:t xml:space="preserve">and </w:t>
      </w:r>
      <w:r w:rsidRPr="00880DD7">
        <w:rPr>
          <w:rFonts w:ascii="Georgia" w:eastAsia="Times New Roman" w:hAnsi="Georgia" w:cs="Times New Roman"/>
          <w:sz w:val="28"/>
          <w:szCs w:val="28"/>
          <w:lang w:val="en-US" w:eastAsia="ar-SA"/>
        </w:rPr>
        <w:t>Hilda Tweedy.</w:t>
      </w:r>
      <w:r w:rsidRPr="00903D03">
        <w:rPr>
          <w:rFonts w:ascii="Georgia" w:eastAsia="Times New Roman" w:hAnsi="Georgia" w:cs="Times New Roman"/>
          <w:sz w:val="28"/>
          <w:szCs w:val="28"/>
          <w:lang w:val="en-US" w:eastAsia="ar-SA"/>
        </w:rPr>
        <w:t xml:space="preserve"> but the environment for activist women remained inhospitable until the 1960s, when </w:t>
      </w:r>
      <w:r w:rsidRPr="00880DD7">
        <w:rPr>
          <w:rFonts w:ascii="Georgia" w:eastAsia="Times New Roman" w:hAnsi="Georgia" w:cs="Times New Roman"/>
          <w:sz w:val="28"/>
          <w:szCs w:val="28"/>
          <w:lang w:val="en-US" w:eastAsia="ar-SA"/>
        </w:rPr>
        <w:t xml:space="preserve">Betty Friedan’s </w:t>
      </w:r>
      <w:r w:rsidRPr="00880DD7">
        <w:rPr>
          <w:rFonts w:ascii="Georgia" w:eastAsia="Times New Roman" w:hAnsi="Georgia" w:cs="Times New Roman"/>
          <w:i/>
          <w:sz w:val="28"/>
          <w:szCs w:val="28"/>
          <w:lang w:val="en-US" w:eastAsia="ar-SA"/>
        </w:rPr>
        <w:t>The Feminine Mystique</w:t>
      </w:r>
      <w:r w:rsidRPr="00880DD7">
        <w:rPr>
          <w:rFonts w:ascii="Georgia" w:eastAsia="Times New Roman" w:hAnsi="Georgia" w:cs="Times New Roman"/>
          <w:sz w:val="28"/>
          <w:szCs w:val="28"/>
          <w:lang w:val="en-US" w:eastAsia="ar-SA"/>
        </w:rPr>
        <w:t>,</w:t>
      </w:r>
      <w:r w:rsidRPr="00903D03">
        <w:rPr>
          <w:rFonts w:ascii="Georgia" w:eastAsia="Times New Roman" w:hAnsi="Georgia" w:cs="Times New Roman"/>
          <w:sz w:val="28"/>
          <w:szCs w:val="28"/>
          <w:lang w:val="en-US" w:eastAsia="ar-SA"/>
        </w:rPr>
        <w:t xml:space="preserve"> am0ng other books, began what became the second wave of feminism.</w:t>
      </w:r>
    </w:p>
    <w:p w14:paraId="1B16C055" w14:textId="59F44AC1" w:rsidR="00512D34" w:rsidRPr="00512D34" w:rsidRDefault="00880DD7" w:rsidP="009E1659">
      <w:pPr>
        <w:shd w:val="clear" w:color="auto" w:fill="FFFFFF"/>
        <w:spacing w:after="120" w:line="360" w:lineRule="auto"/>
        <w:rPr>
          <w:rFonts w:ascii="Georgia" w:eastAsia="SimSun" w:hAnsi="Georgia" w:cs="Arial"/>
          <w:color w:val="181818"/>
          <w:sz w:val="28"/>
          <w:szCs w:val="28"/>
          <w:lang w:eastAsia="ar-SA"/>
        </w:rPr>
      </w:pPr>
      <w:r>
        <w:rPr>
          <w:rFonts w:ascii="Georgia" w:eastAsia="Times New Roman" w:hAnsi="Georgia" w:cs="Times New Roman"/>
          <w:sz w:val="28"/>
          <w:szCs w:val="28"/>
          <w:lang w:val="en-US" w:eastAsia="ar-SA"/>
        </w:rPr>
        <w:t xml:space="preserve">And Ireland did very well out of the second wave of feminism. </w:t>
      </w:r>
      <w:r w:rsidR="00512D34" w:rsidRPr="00512D34">
        <w:rPr>
          <w:rFonts w:ascii="Georgia" w:eastAsia="SimSun" w:hAnsi="Georgia" w:cs="Arial"/>
          <w:color w:val="181818"/>
          <w:sz w:val="28"/>
          <w:szCs w:val="28"/>
          <w:lang w:eastAsia="ar-SA"/>
        </w:rPr>
        <w:t>The link between the first and second waves was the Irish Housewives Association</w:t>
      </w:r>
      <w:r w:rsidR="00512D34" w:rsidRPr="00512D34">
        <w:rPr>
          <w:rFonts w:ascii="Georgia" w:eastAsia="SimSun" w:hAnsi="Georgia" w:cs="Arial"/>
          <w:b/>
          <w:color w:val="181818"/>
          <w:sz w:val="28"/>
          <w:szCs w:val="28"/>
          <w:lang w:eastAsia="ar-SA"/>
        </w:rPr>
        <w:t>,</w:t>
      </w:r>
      <w:r w:rsidR="00512D34" w:rsidRPr="00512D34">
        <w:rPr>
          <w:rFonts w:ascii="Georgia" w:eastAsia="SimSun" w:hAnsi="Georgia" w:cs="Arial"/>
          <w:color w:val="181818"/>
          <w:sz w:val="28"/>
          <w:szCs w:val="28"/>
          <w:lang w:eastAsia="ar-SA"/>
        </w:rPr>
        <w:t xml:space="preserve"> which became the inheritor of the mantle of the </w:t>
      </w:r>
      <w:r w:rsidR="00512D34">
        <w:rPr>
          <w:rFonts w:ascii="Georgia" w:eastAsia="SimSun" w:hAnsi="Georgia" w:cs="Arial"/>
          <w:color w:val="181818"/>
          <w:sz w:val="28"/>
          <w:szCs w:val="28"/>
          <w:lang w:eastAsia="ar-SA"/>
        </w:rPr>
        <w:t xml:space="preserve">radical </w:t>
      </w:r>
      <w:r w:rsidR="00512D34" w:rsidRPr="00512D34">
        <w:rPr>
          <w:rFonts w:ascii="Georgia" w:eastAsia="SimSun" w:hAnsi="Georgia" w:cs="Arial"/>
          <w:color w:val="181818"/>
          <w:sz w:val="28"/>
          <w:szCs w:val="28"/>
          <w:lang w:eastAsia="ar-SA"/>
        </w:rPr>
        <w:t xml:space="preserve">Irish Women’s Franchise League, and although it sounds desperately conservative, was in fact a highly progressive advocacy body for women, not least through its contacts with international women’s organisations. </w:t>
      </w:r>
    </w:p>
    <w:p w14:paraId="3AFBFBDD" w14:textId="2FCDF3A1" w:rsidR="00512D34" w:rsidRPr="00512D34" w:rsidRDefault="00512D34" w:rsidP="009E1659">
      <w:pPr>
        <w:shd w:val="clear" w:color="auto" w:fill="FFFFFF"/>
        <w:spacing w:after="120" w:line="360" w:lineRule="auto"/>
        <w:rPr>
          <w:rFonts w:ascii="Georgia" w:eastAsia="SimSun" w:hAnsi="Georgia" w:cs="Arial"/>
          <w:color w:val="222222"/>
          <w:sz w:val="28"/>
          <w:szCs w:val="28"/>
          <w:shd w:val="clear" w:color="auto" w:fill="FFFFFF"/>
          <w:lang w:eastAsia="ar-SA"/>
        </w:rPr>
      </w:pPr>
      <w:r w:rsidRPr="00512D34">
        <w:rPr>
          <w:rFonts w:ascii="Georgia" w:eastAsia="SimSun" w:hAnsi="Georgia" w:cs="Arial"/>
          <w:color w:val="181818"/>
          <w:sz w:val="28"/>
          <w:szCs w:val="28"/>
          <w:lang w:eastAsia="ar-SA"/>
        </w:rPr>
        <w:t>In 1968, Hilda Tweedy</w:t>
      </w:r>
      <w:r w:rsidR="00B74CF6">
        <w:rPr>
          <w:rFonts w:ascii="Georgia" w:eastAsia="SimSun" w:hAnsi="Georgia" w:cs="Arial"/>
          <w:color w:val="181818"/>
          <w:sz w:val="28"/>
          <w:szCs w:val="28"/>
          <w:lang w:eastAsia="ar-SA"/>
        </w:rPr>
        <w:t xml:space="preserve"> of the IHA,</w:t>
      </w:r>
      <w:r w:rsidRPr="00512D34">
        <w:rPr>
          <w:rFonts w:ascii="Georgia" w:eastAsia="SimSun" w:hAnsi="Georgia" w:cs="Arial"/>
          <w:color w:val="181818"/>
          <w:sz w:val="28"/>
          <w:szCs w:val="28"/>
          <w:lang w:eastAsia="ar-SA"/>
        </w:rPr>
        <w:t xml:space="preserve"> acting on a directive from the United Nations </w:t>
      </w:r>
      <w:r w:rsidRPr="00512D34">
        <w:rPr>
          <w:rFonts w:ascii="Georgia" w:eastAsia="SimSun" w:hAnsi="Georgia" w:cs="Arial"/>
          <w:bCs/>
          <w:color w:val="222222"/>
          <w:sz w:val="28"/>
          <w:szCs w:val="28"/>
          <w:shd w:val="clear" w:color="auto" w:fill="FFFFFF"/>
          <w:lang w:eastAsia="ar-SA"/>
        </w:rPr>
        <w:t>Commission on the Status of Women</w:t>
      </w:r>
      <w:r w:rsidR="00B74CF6">
        <w:rPr>
          <w:rFonts w:ascii="Georgia" w:eastAsia="SimSun" w:hAnsi="Georgia" w:cs="Arial"/>
          <w:bCs/>
          <w:color w:val="222222"/>
          <w:sz w:val="28"/>
          <w:szCs w:val="28"/>
          <w:shd w:val="clear" w:color="auto" w:fill="FFFFFF"/>
          <w:lang w:eastAsia="ar-SA"/>
        </w:rPr>
        <w:t>,</w:t>
      </w:r>
      <w:r>
        <w:rPr>
          <w:rFonts w:ascii="Georgia" w:eastAsia="SimSun" w:hAnsi="Georgia" w:cs="Arial"/>
          <w:bCs/>
          <w:color w:val="222222"/>
          <w:sz w:val="28"/>
          <w:szCs w:val="28"/>
          <w:shd w:val="clear" w:color="auto" w:fill="FFFFFF"/>
          <w:lang w:eastAsia="ar-SA"/>
        </w:rPr>
        <w:t xml:space="preserve"> </w:t>
      </w:r>
      <w:r w:rsidRPr="00512D34">
        <w:rPr>
          <w:rFonts w:ascii="Georgia" w:eastAsia="SimSun" w:hAnsi="Georgia" w:cs="Arial"/>
          <w:color w:val="222222"/>
          <w:sz w:val="28"/>
          <w:szCs w:val="28"/>
          <w:shd w:val="clear" w:color="auto" w:fill="FFFFFF"/>
          <w:lang w:eastAsia="ar-SA"/>
        </w:rPr>
        <w:t xml:space="preserve">set up an ad hoc committee to lobby the government to establish a commission on the status of women in Ireland. Their efforts were successful in 1970, when the government set up the Commission, chaired by </w:t>
      </w:r>
      <w:proofErr w:type="spellStart"/>
      <w:r w:rsidRPr="00512D34">
        <w:rPr>
          <w:rFonts w:ascii="Georgia" w:eastAsia="SimSun" w:hAnsi="Georgia" w:cs="Arial"/>
          <w:color w:val="222222"/>
          <w:sz w:val="28"/>
          <w:szCs w:val="28"/>
          <w:shd w:val="clear" w:color="auto" w:fill="FFFFFF"/>
          <w:lang w:eastAsia="ar-SA"/>
        </w:rPr>
        <w:t>Dr.</w:t>
      </w:r>
      <w:proofErr w:type="spellEnd"/>
      <w:r w:rsidRPr="00512D34">
        <w:rPr>
          <w:rFonts w:ascii="Georgia" w:eastAsia="SimSun" w:hAnsi="Georgia" w:cs="Arial"/>
          <w:color w:val="222222"/>
          <w:sz w:val="28"/>
          <w:szCs w:val="28"/>
          <w:shd w:val="clear" w:color="auto" w:fill="FFFFFF"/>
          <w:lang w:eastAsia="ar-SA"/>
        </w:rPr>
        <w:t xml:space="preserve"> </w:t>
      </w:r>
      <w:proofErr w:type="spellStart"/>
      <w:r w:rsidRPr="00512D34">
        <w:rPr>
          <w:rFonts w:ascii="Georgia" w:eastAsia="SimSun" w:hAnsi="Georgia" w:cs="Arial"/>
          <w:color w:val="222222"/>
          <w:sz w:val="28"/>
          <w:szCs w:val="28"/>
          <w:shd w:val="clear" w:color="auto" w:fill="FFFFFF"/>
          <w:lang w:eastAsia="ar-SA"/>
        </w:rPr>
        <w:t>Thekla</w:t>
      </w:r>
      <w:proofErr w:type="spellEnd"/>
      <w:r w:rsidRPr="00512D34">
        <w:rPr>
          <w:rFonts w:ascii="Georgia" w:eastAsia="SimSun" w:hAnsi="Georgia" w:cs="Arial"/>
          <w:color w:val="222222"/>
          <w:sz w:val="28"/>
          <w:szCs w:val="28"/>
          <w:shd w:val="clear" w:color="auto" w:fill="FFFFFF"/>
          <w:lang w:eastAsia="ar-SA"/>
        </w:rPr>
        <w:t xml:space="preserve"> </w:t>
      </w:r>
      <w:proofErr w:type="spellStart"/>
      <w:r w:rsidRPr="00512D34">
        <w:rPr>
          <w:rFonts w:ascii="Georgia" w:eastAsia="SimSun" w:hAnsi="Georgia" w:cs="Arial"/>
          <w:color w:val="222222"/>
          <w:sz w:val="28"/>
          <w:szCs w:val="28"/>
          <w:shd w:val="clear" w:color="auto" w:fill="FFFFFF"/>
          <w:lang w:eastAsia="ar-SA"/>
        </w:rPr>
        <w:t>Beere</w:t>
      </w:r>
      <w:proofErr w:type="spellEnd"/>
      <w:r w:rsidRPr="00512D34">
        <w:rPr>
          <w:rFonts w:ascii="Georgia" w:eastAsia="SimSun" w:hAnsi="Georgia" w:cs="Arial"/>
          <w:color w:val="222222"/>
          <w:sz w:val="28"/>
          <w:szCs w:val="28"/>
          <w:shd w:val="clear" w:color="auto" w:fill="FFFFFF"/>
          <w:lang w:eastAsia="ar-SA"/>
        </w:rPr>
        <w:t xml:space="preserve">, the first woman to become Secretary of a government department. The </w:t>
      </w:r>
      <w:r>
        <w:rPr>
          <w:rFonts w:ascii="Georgia" w:eastAsia="SimSun" w:hAnsi="Georgia" w:cs="Arial"/>
          <w:color w:val="222222"/>
          <w:sz w:val="28"/>
          <w:szCs w:val="28"/>
          <w:shd w:val="clear" w:color="auto" w:fill="FFFFFF"/>
          <w:lang w:eastAsia="ar-SA"/>
        </w:rPr>
        <w:t>t</w:t>
      </w:r>
      <w:r w:rsidRPr="00512D34">
        <w:rPr>
          <w:rFonts w:ascii="Georgia" w:eastAsia="SimSun" w:hAnsi="Georgia" w:cs="Arial"/>
          <w:color w:val="222222"/>
          <w:sz w:val="28"/>
          <w:szCs w:val="28"/>
          <w:shd w:val="clear" w:color="auto" w:fill="FFFFFF"/>
          <w:lang w:eastAsia="ar-SA"/>
        </w:rPr>
        <w:t>erms of reference for the Commission were:</w:t>
      </w:r>
      <w:r w:rsidRPr="00512D34">
        <w:rPr>
          <w:rFonts w:ascii="Georgia" w:eastAsia="SimSun" w:hAnsi="Georgia" w:cs="Arial"/>
          <w:b/>
          <w:color w:val="222222"/>
          <w:sz w:val="28"/>
          <w:szCs w:val="28"/>
          <w:shd w:val="clear" w:color="auto" w:fill="FFFFFF"/>
          <w:lang w:eastAsia="ar-SA"/>
        </w:rPr>
        <w:t xml:space="preserve"> </w:t>
      </w:r>
    </w:p>
    <w:p w14:paraId="6FFA1357" w14:textId="77777777" w:rsidR="00512D34" w:rsidRPr="00512D34" w:rsidRDefault="00512D34" w:rsidP="009E1659">
      <w:pPr>
        <w:spacing w:after="120" w:line="360" w:lineRule="auto"/>
        <w:textAlignment w:val="top"/>
        <w:rPr>
          <w:rFonts w:ascii="Georgia" w:eastAsia="Times New Roman" w:hAnsi="Georgia" w:cs="Times New Roman"/>
          <w:sz w:val="28"/>
          <w:szCs w:val="28"/>
          <w:lang w:eastAsia="en-IE"/>
        </w:rPr>
      </w:pPr>
      <w:r w:rsidRPr="00512D34">
        <w:rPr>
          <w:rFonts w:ascii="Georgia" w:eastAsia="Times New Roman" w:hAnsi="Georgia" w:cs="Times New Roman"/>
          <w:color w:val="000000"/>
          <w:kern w:val="24"/>
          <w:sz w:val="28"/>
          <w:szCs w:val="28"/>
          <w:lang w:eastAsia="en-IE"/>
        </w:rPr>
        <w:t>“To examine and report on the status of women in Irish society, to make recommendations on the steps necessary to ensure the participation of women on equal terms and conditions with men in the political, social, cultural and economic life of the country and to indicate the implications generally - including the estimated cost - of such recommendations.”</w:t>
      </w:r>
    </w:p>
    <w:p w14:paraId="67C4EA70" w14:textId="77777777" w:rsidR="00512D34" w:rsidRPr="00512D34" w:rsidRDefault="00512D34" w:rsidP="009E1659">
      <w:pPr>
        <w:shd w:val="clear" w:color="auto" w:fill="FFFFFF"/>
        <w:suppressAutoHyphens/>
        <w:spacing w:after="120" w:line="360" w:lineRule="auto"/>
        <w:rPr>
          <w:rFonts w:ascii="Georgia" w:eastAsia="SimSun" w:hAnsi="Georgia" w:cs="Arial"/>
          <w:color w:val="222222"/>
          <w:sz w:val="28"/>
          <w:szCs w:val="28"/>
          <w:shd w:val="clear" w:color="auto" w:fill="FFFFFF"/>
          <w:lang w:eastAsia="ar-SA"/>
        </w:rPr>
      </w:pPr>
    </w:p>
    <w:p w14:paraId="702C5859" w14:textId="1539A4F1" w:rsidR="00880DD7" w:rsidRDefault="00512D34" w:rsidP="009E1659">
      <w:pPr>
        <w:spacing w:after="120" w:line="360" w:lineRule="auto"/>
        <w:rPr>
          <w:rFonts w:ascii="Georgia" w:eastAsia="SimSun" w:hAnsi="Georgia" w:cs="Arial"/>
          <w:color w:val="222222"/>
          <w:sz w:val="28"/>
          <w:szCs w:val="28"/>
          <w:shd w:val="clear" w:color="auto" w:fill="FFFFFF"/>
          <w:lang w:eastAsia="ar-SA"/>
        </w:rPr>
      </w:pPr>
      <w:r w:rsidRPr="00512D34">
        <w:rPr>
          <w:rFonts w:ascii="Georgia" w:eastAsia="SimSun" w:hAnsi="Georgia" w:cs="Arial"/>
          <w:color w:val="222222"/>
          <w:sz w:val="28"/>
          <w:szCs w:val="28"/>
          <w:shd w:val="clear" w:color="auto" w:fill="FFFFFF"/>
          <w:lang w:eastAsia="ar-SA"/>
        </w:rPr>
        <w:t>The Commission reported in 1972</w:t>
      </w:r>
      <w:r w:rsidR="00B74CF6">
        <w:rPr>
          <w:rFonts w:ascii="Georgia" w:eastAsia="SimSun" w:hAnsi="Georgia" w:cs="Arial"/>
          <w:color w:val="222222"/>
          <w:sz w:val="28"/>
          <w:szCs w:val="28"/>
          <w:shd w:val="clear" w:color="auto" w:fill="FFFFFF"/>
          <w:lang w:eastAsia="ar-SA"/>
        </w:rPr>
        <w:t xml:space="preserve"> (take note, interminable and expensive commissions of inquiry!) </w:t>
      </w:r>
      <w:r w:rsidRPr="00512D34">
        <w:rPr>
          <w:rFonts w:ascii="Georgia" w:eastAsia="SimSun" w:hAnsi="Georgia" w:cs="Arial"/>
          <w:color w:val="222222"/>
          <w:sz w:val="28"/>
          <w:szCs w:val="28"/>
          <w:shd w:val="clear" w:color="auto" w:fill="FFFFFF"/>
          <w:lang w:eastAsia="ar-SA"/>
        </w:rPr>
        <w:t>and it</w:t>
      </w:r>
      <w:r w:rsidR="00447F79">
        <w:rPr>
          <w:rFonts w:ascii="Georgia" w:eastAsia="SimSun" w:hAnsi="Georgia" w:cs="Arial"/>
          <w:color w:val="222222"/>
          <w:sz w:val="28"/>
          <w:szCs w:val="28"/>
          <w:shd w:val="clear" w:color="auto" w:fill="FFFFFF"/>
          <w:lang w:eastAsia="ar-SA"/>
        </w:rPr>
        <w:t xml:space="preserve"> recommended a slate of far-reaching reforms </w:t>
      </w:r>
      <w:r w:rsidR="00B74CF6">
        <w:rPr>
          <w:rFonts w:ascii="Georgia" w:eastAsia="SimSun" w:hAnsi="Georgia" w:cs="Arial"/>
          <w:color w:val="222222"/>
          <w:sz w:val="28"/>
          <w:szCs w:val="28"/>
          <w:shd w:val="clear" w:color="auto" w:fill="FFFFFF"/>
          <w:lang w:eastAsia="ar-SA"/>
        </w:rPr>
        <w:t>including</w:t>
      </w:r>
    </w:p>
    <w:p w14:paraId="420BA501" w14:textId="31002DAE" w:rsidR="00447F79" w:rsidRDefault="00447F79" w:rsidP="009E1659">
      <w:pPr>
        <w:spacing w:after="120" w:line="360" w:lineRule="auto"/>
        <w:rPr>
          <w:rFonts w:ascii="Georgia" w:eastAsia="SimSun" w:hAnsi="Georgia" w:cs="Arial"/>
          <w:color w:val="222222"/>
          <w:sz w:val="28"/>
          <w:szCs w:val="28"/>
          <w:shd w:val="clear" w:color="auto" w:fill="FFFFFF"/>
          <w:lang w:eastAsia="ar-SA"/>
        </w:rPr>
      </w:pPr>
      <w:r>
        <w:rPr>
          <w:rFonts w:ascii="Georgia" w:eastAsia="SimSun" w:hAnsi="Georgia" w:cs="Arial"/>
          <w:color w:val="222222"/>
          <w:sz w:val="28"/>
          <w:szCs w:val="28"/>
          <w:shd w:val="clear" w:color="auto" w:fill="FFFFFF"/>
          <w:lang w:eastAsia="ar-SA"/>
        </w:rPr>
        <w:t>Allowances for unmarried mothers and deserted wives;</w:t>
      </w:r>
    </w:p>
    <w:p w14:paraId="6EE54500" w14:textId="2E36EBCB" w:rsidR="00447F79" w:rsidRDefault="00606ED2" w:rsidP="009E1659">
      <w:pPr>
        <w:spacing w:after="120" w:line="360" w:lineRule="auto"/>
        <w:rPr>
          <w:rFonts w:ascii="Georgia" w:eastAsia="Times New Roman" w:hAnsi="Georgia" w:cs="Times New Roman"/>
          <w:color w:val="000000"/>
          <w:sz w:val="28"/>
          <w:szCs w:val="28"/>
          <w:lang w:val="en-US" w:eastAsia="ar-SA"/>
        </w:rPr>
      </w:pPr>
      <w:r>
        <w:rPr>
          <w:rFonts w:ascii="Georgia" w:eastAsia="Times New Roman" w:hAnsi="Georgia" w:cs="Times New Roman"/>
          <w:color w:val="000000"/>
          <w:sz w:val="28"/>
          <w:szCs w:val="28"/>
          <w:lang w:val="en-US" w:eastAsia="ar-SA"/>
        </w:rPr>
        <w:t>Paid maternity leave;</w:t>
      </w:r>
    </w:p>
    <w:p w14:paraId="451EAE2B" w14:textId="0C008425" w:rsidR="00606ED2" w:rsidRDefault="00606ED2" w:rsidP="009E1659">
      <w:pPr>
        <w:spacing w:after="120" w:line="360" w:lineRule="auto"/>
        <w:rPr>
          <w:rFonts w:ascii="Georgia" w:eastAsia="Times New Roman" w:hAnsi="Georgia" w:cs="Times New Roman"/>
          <w:color w:val="000000"/>
          <w:sz w:val="28"/>
          <w:szCs w:val="28"/>
          <w:lang w:val="en-US" w:eastAsia="ar-SA"/>
        </w:rPr>
      </w:pPr>
      <w:r>
        <w:rPr>
          <w:rFonts w:ascii="Georgia" w:eastAsia="Times New Roman" w:hAnsi="Georgia" w:cs="Times New Roman"/>
          <w:color w:val="000000"/>
          <w:sz w:val="28"/>
          <w:szCs w:val="28"/>
          <w:lang w:val="en-US" w:eastAsia="ar-SA"/>
        </w:rPr>
        <w:t>Equal pay for men and women;</w:t>
      </w:r>
    </w:p>
    <w:p w14:paraId="6DF88C3A" w14:textId="2E53FABC" w:rsidR="00606ED2" w:rsidRDefault="00606ED2" w:rsidP="009E1659">
      <w:pPr>
        <w:spacing w:after="120" w:line="360" w:lineRule="auto"/>
        <w:rPr>
          <w:rFonts w:ascii="Georgia" w:eastAsia="Times New Roman" w:hAnsi="Georgia" w:cs="Times New Roman"/>
          <w:color w:val="000000"/>
          <w:sz w:val="28"/>
          <w:szCs w:val="28"/>
          <w:lang w:val="en-US" w:eastAsia="ar-SA"/>
        </w:rPr>
      </w:pPr>
      <w:r>
        <w:rPr>
          <w:rFonts w:ascii="Georgia" w:eastAsia="Times New Roman" w:hAnsi="Georgia" w:cs="Times New Roman"/>
          <w:color w:val="000000"/>
          <w:sz w:val="28"/>
          <w:szCs w:val="28"/>
          <w:lang w:val="en-US" w:eastAsia="ar-SA"/>
        </w:rPr>
        <w:t>An end to the marriage bar;</w:t>
      </w:r>
    </w:p>
    <w:p w14:paraId="66C6C075" w14:textId="4CAC5873" w:rsidR="00606ED2" w:rsidRDefault="00606ED2" w:rsidP="009E1659">
      <w:pPr>
        <w:spacing w:after="120" w:line="360" w:lineRule="auto"/>
        <w:rPr>
          <w:rFonts w:ascii="Georgia" w:eastAsia="Times New Roman" w:hAnsi="Georgia" w:cs="Times New Roman"/>
          <w:color w:val="000000"/>
          <w:sz w:val="28"/>
          <w:szCs w:val="28"/>
          <w:lang w:val="en-US" w:eastAsia="ar-SA"/>
        </w:rPr>
      </w:pPr>
      <w:r>
        <w:rPr>
          <w:rFonts w:ascii="Georgia" w:eastAsia="Times New Roman" w:hAnsi="Georgia" w:cs="Times New Roman"/>
          <w:color w:val="000000"/>
          <w:sz w:val="28"/>
          <w:szCs w:val="28"/>
          <w:lang w:val="en-US" w:eastAsia="ar-SA"/>
        </w:rPr>
        <w:t>Co-ownership of the family home;</w:t>
      </w:r>
    </w:p>
    <w:p w14:paraId="1FB7730A" w14:textId="7078BF8C" w:rsidR="00B74CF6" w:rsidRDefault="00606ED2" w:rsidP="009E1659">
      <w:pPr>
        <w:spacing w:after="120" w:line="360" w:lineRule="auto"/>
        <w:rPr>
          <w:rFonts w:ascii="Georgia" w:eastAsia="Times New Roman" w:hAnsi="Georgia" w:cs="Times New Roman"/>
          <w:color w:val="000000"/>
          <w:sz w:val="28"/>
          <w:szCs w:val="28"/>
          <w:lang w:val="en-US" w:eastAsia="ar-SA"/>
        </w:rPr>
      </w:pPr>
      <w:r>
        <w:rPr>
          <w:rFonts w:ascii="Georgia" w:eastAsia="Times New Roman" w:hAnsi="Georgia" w:cs="Times New Roman"/>
          <w:color w:val="000000"/>
          <w:sz w:val="28"/>
          <w:szCs w:val="28"/>
          <w:lang w:val="en-US" w:eastAsia="ar-SA"/>
        </w:rPr>
        <w:t xml:space="preserve">Jury service on the same terms </w:t>
      </w:r>
      <w:r w:rsidR="00633AC2">
        <w:rPr>
          <w:rFonts w:ascii="Georgia" w:eastAsia="Times New Roman" w:hAnsi="Georgia" w:cs="Times New Roman"/>
          <w:color w:val="000000"/>
          <w:sz w:val="28"/>
          <w:szCs w:val="28"/>
          <w:lang w:val="en-US" w:eastAsia="ar-SA"/>
        </w:rPr>
        <w:t>as</w:t>
      </w:r>
      <w:r>
        <w:rPr>
          <w:rFonts w:ascii="Georgia" w:eastAsia="Times New Roman" w:hAnsi="Georgia" w:cs="Times New Roman"/>
          <w:color w:val="000000"/>
          <w:sz w:val="28"/>
          <w:szCs w:val="28"/>
          <w:lang w:val="en-US" w:eastAsia="ar-SA"/>
        </w:rPr>
        <w:t xml:space="preserve"> men;</w:t>
      </w:r>
    </w:p>
    <w:p w14:paraId="28D33385" w14:textId="51F42EE2" w:rsidR="00606ED2" w:rsidRPr="00B74CF6" w:rsidRDefault="00606ED2" w:rsidP="009E1659">
      <w:pPr>
        <w:spacing w:after="120" w:line="360" w:lineRule="auto"/>
        <w:rPr>
          <w:rFonts w:ascii="Georgia" w:eastAsia="Times New Roman" w:hAnsi="Georgia" w:cs="Times New Roman"/>
          <w:color w:val="000000"/>
          <w:sz w:val="28"/>
          <w:szCs w:val="28"/>
          <w:lang w:val="en-US" w:eastAsia="ar-SA"/>
        </w:rPr>
      </w:pPr>
      <w:r w:rsidRPr="00606ED2">
        <w:rPr>
          <w:rFonts w:ascii="Georgia" w:eastAsia="Times New Roman" w:hAnsi="Georgia" w:cs="Times New Roman"/>
          <w:color w:val="000000"/>
          <w:sz w:val="28"/>
          <w:szCs w:val="28"/>
          <w:lang w:eastAsia="en-IE"/>
        </w:rPr>
        <w:t xml:space="preserve">Marriage counselling services and expert advice on family planning </w:t>
      </w:r>
      <w:r>
        <w:rPr>
          <w:rFonts w:ascii="Georgia" w:eastAsia="Times New Roman" w:hAnsi="Georgia" w:cs="Times New Roman"/>
          <w:color w:val="000000"/>
          <w:sz w:val="28"/>
          <w:szCs w:val="28"/>
          <w:lang w:eastAsia="en-IE"/>
        </w:rPr>
        <w:t xml:space="preserve">to </w:t>
      </w:r>
      <w:r w:rsidRPr="00606ED2">
        <w:rPr>
          <w:rFonts w:ascii="Georgia" w:eastAsia="Times New Roman" w:hAnsi="Georgia" w:cs="Times New Roman"/>
          <w:color w:val="000000"/>
          <w:sz w:val="28"/>
          <w:szCs w:val="28"/>
          <w:lang w:eastAsia="en-IE"/>
        </w:rPr>
        <w:t>be made available throughout the country.</w:t>
      </w:r>
    </w:p>
    <w:p w14:paraId="3D61D3BC" w14:textId="1086A427" w:rsidR="00606ED2" w:rsidRPr="00606ED2" w:rsidRDefault="00606ED2"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606ED2">
        <w:rPr>
          <w:rFonts w:ascii="Georgia" w:eastAsia="Times New Roman" w:hAnsi="Georgia" w:cs="Times New Roman"/>
          <w:color w:val="000000"/>
          <w:sz w:val="28"/>
          <w:szCs w:val="28"/>
          <w:lang w:eastAsia="en-IE"/>
        </w:rPr>
        <w:t>These recommendations were issued to the public in 1973. They were assigned to various government departments and several</w:t>
      </w:r>
      <w:r w:rsidR="00633AC2">
        <w:rPr>
          <w:rFonts w:ascii="Georgia" w:eastAsia="Times New Roman" w:hAnsi="Georgia" w:cs="Times New Roman"/>
          <w:color w:val="000000"/>
          <w:sz w:val="28"/>
          <w:szCs w:val="28"/>
          <w:lang w:eastAsia="en-IE"/>
        </w:rPr>
        <w:t xml:space="preserve"> were implemented more or less immediately. Others </w:t>
      </w:r>
      <w:r w:rsidRPr="00606ED2">
        <w:rPr>
          <w:rFonts w:ascii="Georgia" w:eastAsia="Times New Roman" w:hAnsi="Georgia" w:cs="Times New Roman"/>
          <w:color w:val="000000"/>
          <w:sz w:val="28"/>
          <w:szCs w:val="28"/>
          <w:lang w:eastAsia="en-IE"/>
        </w:rPr>
        <w:t>were gradually implemented in subsequent years</w:t>
      </w:r>
      <w:r w:rsidR="00633AC2">
        <w:rPr>
          <w:rFonts w:ascii="Georgia" w:eastAsia="Times New Roman" w:hAnsi="Georgia" w:cs="Times New Roman"/>
          <w:color w:val="000000"/>
          <w:sz w:val="28"/>
          <w:szCs w:val="28"/>
          <w:lang w:eastAsia="en-IE"/>
        </w:rPr>
        <w:t xml:space="preserve">, often helped by Supreme Court judgments. </w:t>
      </w:r>
    </w:p>
    <w:p w14:paraId="6D04B719" w14:textId="70F25038" w:rsidR="00606ED2" w:rsidRDefault="00606ED2"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606ED2">
        <w:rPr>
          <w:rFonts w:ascii="Georgia" w:eastAsia="Times New Roman" w:hAnsi="Georgia" w:cs="Times New Roman"/>
          <w:color w:val="000000"/>
          <w:sz w:val="28"/>
          <w:szCs w:val="28"/>
          <w:lang w:eastAsia="en-IE"/>
        </w:rPr>
        <w:t>Th</w:t>
      </w:r>
      <w:r>
        <w:rPr>
          <w:rFonts w:ascii="Georgia" w:eastAsia="Times New Roman" w:hAnsi="Georgia" w:cs="Times New Roman"/>
          <w:color w:val="000000"/>
          <w:sz w:val="28"/>
          <w:szCs w:val="28"/>
          <w:lang w:eastAsia="en-IE"/>
        </w:rPr>
        <w:t xml:space="preserve">e </w:t>
      </w:r>
      <w:r w:rsidR="00633AC2">
        <w:rPr>
          <w:rFonts w:ascii="Georgia" w:eastAsia="Times New Roman" w:hAnsi="Georgia" w:cs="Times New Roman"/>
          <w:color w:val="000000"/>
          <w:sz w:val="28"/>
          <w:szCs w:val="28"/>
          <w:lang w:eastAsia="en-IE"/>
        </w:rPr>
        <w:t>C</w:t>
      </w:r>
      <w:r>
        <w:rPr>
          <w:rFonts w:ascii="Georgia" w:eastAsia="Times New Roman" w:hAnsi="Georgia" w:cs="Times New Roman"/>
          <w:color w:val="000000"/>
          <w:sz w:val="28"/>
          <w:szCs w:val="28"/>
          <w:lang w:eastAsia="en-IE"/>
        </w:rPr>
        <w:t>ommission report</w:t>
      </w:r>
      <w:r w:rsidRPr="00606ED2">
        <w:rPr>
          <w:rFonts w:ascii="Georgia" w:eastAsia="Times New Roman" w:hAnsi="Georgia" w:cs="Times New Roman"/>
          <w:color w:val="000000"/>
          <w:sz w:val="28"/>
          <w:szCs w:val="28"/>
          <w:lang w:eastAsia="en-IE"/>
        </w:rPr>
        <w:t xml:space="preserve"> was a huge milestone in the advancement of women’s rights in Ireland. A great deal of the feminist agenda was covered by the Commission’s recommendations, and they gave valuable weight to the radical groups who attracted the public’s attention.</w:t>
      </w:r>
    </w:p>
    <w:p w14:paraId="22CC3247" w14:textId="60976179" w:rsidR="00B74CF6" w:rsidRPr="00B74CF6" w:rsidRDefault="00606ED2" w:rsidP="009E1659">
      <w:pPr>
        <w:spacing w:before="100" w:beforeAutospacing="1" w:after="100" w:afterAutospacing="1" w:line="360" w:lineRule="auto"/>
        <w:rPr>
          <w:rFonts w:ascii="Georgia" w:eastAsia="Times New Roman" w:hAnsi="Georgia" w:cs="Times New Roman"/>
          <w:color w:val="000000"/>
          <w:sz w:val="28"/>
          <w:szCs w:val="28"/>
          <w:lang w:eastAsia="en-IE"/>
        </w:rPr>
      </w:pPr>
      <w:r>
        <w:rPr>
          <w:rFonts w:ascii="Georgia" w:eastAsia="Times New Roman" w:hAnsi="Georgia" w:cs="Times New Roman"/>
          <w:color w:val="000000"/>
          <w:sz w:val="28"/>
          <w:szCs w:val="28"/>
          <w:lang w:eastAsia="en-IE"/>
        </w:rPr>
        <w:t xml:space="preserve">Of these, the Irishwomen’s Liberation Movement was the best known, with members like Nell McCafferty, Mary Kenny, June Levine and Mary Maher. They are most famous for the famous contraceptive </w:t>
      </w:r>
      <w:r w:rsidR="00B74CF6">
        <w:rPr>
          <w:rFonts w:ascii="Georgia" w:eastAsia="Times New Roman" w:hAnsi="Georgia" w:cs="Times New Roman"/>
          <w:color w:val="000000"/>
          <w:sz w:val="28"/>
          <w:szCs w:val="28"/>
          <w:lang w:eastAsia="en-IE"/>
        </w:rPr>
        <w:t xml:space="preserve">train of May 1971. </w:t>
      </w:r>
      <w:r w:rsidR="00B74CF6" w:rsidRPr="00B74CF6">
        <w:rPr>
          <w:rFonts w:ascii="Georgia" w:eastAsia="Times New Roman" w:hAnsi="Georgia" w:cs="Times New Roman"/>
          <w:color w:val="000000"/>
          <w:sz w:val="28"/>
          <w:szCs w:val="28"/>
          <w:lang w:eastAsia="en-IE"/>
        </w:rPr>
        <w:t xml:space="preserve"> Contraception</w:t>
      </w:r>
      <w:r w:rsidR="00B74CF6" w:rsidRPr="00B74CF6">
        <w:rPr>
          <w:rFonts w:ascii="Georgia" w:eastAsia="Times New Roman" w:hAnsi="Georgia" w:cs="Times New Roman"/>
          <w:b/>
          <w:color w:val="000000"/>
          <w:sz w:val="28"/>
          <w:szCs w:val="28"/>
          <w:lang w:eastAsia="en-IE"/>
        </w:rPr>
        <w:t xml:space="preserve"> </w:t>
      </w:r>
      <w:r w:rsidR="00B74CF6" w:rsidRPr="00B74CF6">
        <w:rPr>
          <w:rFonts w:ascii="Georgia" w:eastAsia="Times New Roman" w:hAnsi="Georgia" w:cs="Times New Roman"/>
          <w:color w:val="000000"/>
          <w:sz w:val="28"/>
          <w:szCs w:val="28"/>
          <w:lang w:eastAsia="en-IE"/>
        </w:rPr>
        <w:t>was the first priority for the women’s movement everywhere, as control of female fertility held the key to women’s autonomy. The contraceptive pill was available in Ireland, and tens of thousands of women used it as a “cycle regulator”. The weirdness of Irishwomen’s reproductive systems would have puzzled a visiting Martian</w:t>
      </w:r>
      <w:r w:rsidR="00633AC2">
        <w:rPr>
          <w:rFonts w:ascii="Georgia" w:eastAsia="Times New Roman" w:hAnsi="Georgia" w:cs="Times New Roman"/>
          <w:color w:val="000000"/>
          <w:sz w:val="28"/>
          <w:szCs w:val="28"/>
          <w:lang w:eastAsia="en-IE"/>
        </w:rPr>
        <w:t>!</w:t>
      </w:r>
    </w:p>
    <w:p w14:paraId="0EB18492" w14:textId="77777777" w:rsidR="00B74CF6" w:rsidRPr="00B74CF6" w:rsidRDefault="00B74CF6" w:rsidP="009E1659">
      <w:pPr>
        <w:spacing w:before="100" w:beforeAutospacing="1" w:after="100" w:afterAutospacing="1" w:line="360" w:lineRule="auto"/>
        <w:rPr>
          <w:rFonts w:ascii="Georgia" w:eastAsia="Times New Roman" w:hAnsi="Georgia" w:cs="Times New Roman"/>
          <w:color w:val="000000"/>
          <w:sz w:val="28"/>
          <w:szCs w:val="28"/>
          <w:lang w:eastAsia="en-IE"/>
        </w:rPr>
      </w:pPr>
      <w:bookmarkStart w:id="1" w:name="_Hlk522781844"/>
      <w:r w:rsidRPr="00B74CF6">
        <w:rPr>
          <w:rFonts w:ascii="Georgia" w:eastAsia="Times New Roman" w:hAnsi="Georgia" w:cs="Times New Roman"/>
          <w:color w:val="000000"/>
          <w:sz w:val="28"/>
          <w:szCs w:val="28"/>
          <w:lang w:eastAsia="en-IE"/>
        </w:rPr>
        <w:t xml:space="preserve">It was illegal to import or to sell contraceptives in Ireland, but it was known that people regularly travelled to Belfast to buy what they needed, and were never challenged by the customs officers at railway stations. The IWLM decided to go </w:t>
      </w:r>
      <w:proofErr w:type="spellStart"/>
      <w:r w:rsidRPr="00B74CF6">
        <w:rPr>
          <w:rFonts w:ascii="Georgia" w:eastAsia="Times New Roman" w:hAnsi="Georgia" w:cs="Times New Roman"/>
          <w:color w:val="000000"/>
          <w:sz w:val="28"/>
          <w:szCs w:val="28"/>
          <w:lang w:eastAsia="en-IE"/>
        </w:rPr>
        <w:t>en</w:t>
      </w:r>
      <w:proofErr w:type="spellEnd"/>
      <w:r w:rsidRPr="00B74CF6">
        <w:rPr>
          <w:rFonts w:ascii="Georgia" w:eastAsia="Times New Roman" w:hAnsi="Georgia" w:cs="Times New Roman"/>
          <w:color w:val="000000"/>
          <w:sz w:val="28"/>
          <w:szCs w:val="28"/>
          <w:lang w:eastAsia="en-IE"/>
        </w:rPr>
        <w:t xml:space="preserve"> masse to Belfast, purchase many contraceptives, and display them to the customs officers, who would have to arrest them, providing an opportunity for legal martyrdom and its attendant publicity, or let them go by, thus demonstrating the hypocrisy of the Criminal Law Amendment Act of 1935. Win-win!</w:t>
      </w:r>
    </w:p>
    <w:p w14:paraId="4B37800C" w14:textId="49409BB4" w:rsidR="00B74CF6" w:rsidRPr="00B74CF6" w:rsidRDefault="00B74CF6"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B74CF6">
        <w:rPr>
          <w:rFonts w:ascii="Georgia" w:eastAsia="Times New Roman" w:hAnsi="Georgia" w:cs="Times New Roman"/>
          <w:color w:val="000000"/>
          <w:sz w:val="28"/>
          <w:szCs w:val="28"/>
          <w:lang w:eastAsia="en-IE"/>
        </w:rPr>
        <w:t xml:space="preserve">47 women set off for Belfast on 22 May, taking up two carriages on a train otherwise occupied by women going north for bargains. When they arrived in Belfast, they converged on the nearest chemist shop, where their ignorance of contraception was lamentably on display. </w:t>
      </w:r>
      <w:bookmarkEnd w:id="1"/>
      <w:r w:rsidRPr="00B74CF6">
        <w:rPr>
          <w:rFonts w:ascii="Georgia" w:eastAsia="Times New Roman" w:hAnsi="Georgia" w:cs="Times New Roman"/>
          <w:color w:val="000000"/>
          <w:sz w:val="28"/>
          <w:szCs w:val="28"/>
          <w:lang w:eastAsia="en-IE"/>
        </w:rPr>
        <w:t>June Levine, as a divorced mother, and therefore a woman of the world, was designated the expert for the day, and had to break the news that you couldn’t get the Pill or a diaphragm without a prescription. Nell McCafferty had a brainwave, and bought hundreds of packages of</w:t>
      </w:r>
      <w:r w:rsidRPr="00B74CF6">
        <w:rPr>
          <w:rFonts w:ascii="Georgia" w:eastAsia="Times New Roman" w:hAnsi="Georgia" w:cs="Times New Roman"/>
          <w:b/>
          <w:color w:val="000000"/>
          <w:sz w:val="28"/>
          <w:szCs w:val="28"/>
          <w:lang w:eastAsia="en-IE"/>
        </w:rPr>
        <w:t xml:space="preserve"> </w:t>
      </w:r>
      <w:r w:rsidRPr="00B74CF6">
        <w:rPr>
          <w:rFonts w:ascii="Georgia" w:eastAsia="Times New Roman" w:hAnsi="Georgia" w:cs="Times New Roman"/>
          <w:color w:val="000000"/>
          <w:sz w:val="28"/>
          <w:szCs w:val="28"/>
          <w:lang w:eastAsia="en-IE"/>
        </w:rPr>
        <w:t xml:space="preserve">aspirin which would be passed off as the Pill at the station. </w:t>
      </w:r>
    </w:p>
    <w:p w14:paraId="2B38303E" w14:textId="77777777" w:rsidR="00B74CF6" w:rsidRPr="00B74CF6" w:rsidRDefault="00B74CF6"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B74CF6">
        <w:rPr>
          <w:rFonts w:ascii="Georgia" w:eastAsia="Times New Roman" w:hAnsi="Georgia" w:cs="Times New Roman"/>
          <w:color w:val="000000"/>
          <w:sz w:val="28"/>
          <w:szCs w:val="28"/>
          <w:lang w:eastAsia="en-IE"/>
        </w:rPr>
        <w:t xml:space="preserve">They arrived back at Amiens St. station with Aspirin, condoms and spermicidal jelly. Fewer condoms than they started with, as Mary Kenny spent the train journey back blowing up condoms and letting them zip around the carriage, to the great scandalisation of her fellow passengers. They were met with a noisy demonstration of their supporters singing “We shall Overcome”, and some very uncomfortable customs officers. </w:t>
      </w:r>
    </w:p>
    <w:p w14:paraId="259F72DF" w14:textId="4EA230C4" w:rsidR="00B74CF6" w:rsidRPr="00B74CF6" w:rsidRDefault="00B74CF6"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B74CF6">
        <w:rPr>
          <w:rFonts w:ascii="Georgia" w:eastAsia="Times New Roman" w:hAnsi="Georgia" w:cs="Times New Roman"/>
          <w:color w:val="000000"/>
          <w:sz w:val="28"/>
          <w:szCs w:val="28"/>
          <w:lang w:eastAsia="en-IE"/>
        </w:rPr>
        <w:t xml:space="preserve">The criminals were allowed to pass, some waving their fake Pills in the air. They were so thorough that they went around to Store St. police station to see if anyone wanted to arrest them. </w:t>
      </w:r>
    </w:p>
    <w:p w14:paraId="57CAEF52" w14:textId="4F4210DC" w:rsidR="00606ED2" w:rsidRDefault="00B74CF6" w:rsidP="009E1659">
      <w:pPr>
        <w:spacing w:before="100" w:beforeAutospacing="1" w:after="100" w:afterAutospacing="1" w:line="360" w:lineRule="auto"/>
        <w:rPr>
          <w:rFonts w:ascii="Georgia" w:eastAsia="Times New Roman" w:hAnsi="Georgia" w:cs="Times New Roman"/>
          <w:color w:val="000000"/>
          <w:sz w:val="28"/>
          <w:szCs w:val="28"/>
          <w:lang w:eastAsia="en-IE"/>
        </w:rPr>
      </w:pPr>
      <w:r w:rsidRPr="00B74CF6">
        <w:rPr>
          <w:rFonts w:ascii="Georgia" w:eastAsia="Times New Roman" w:hAnsi="Georgia" w:cs="Times New Roman"/>
          <w:color w:val="000000"/>
          <w:sz w:val="28"/>
          <w:szCs w:val="28"/>
          <w:lang w:eastAsia="en-IE"/>
        </w:rPr>
        <w:t>The train, recently made into a musical by Rough Magic</w:t>
      </w:r>
      <w:r w:rsidRPr="00B74CF6">
        <w:rPr>
          <w:rFonts w:ascii="Georgia" w:eastAsia="Times New Roman" w:hAnsi="Georgia" w:cs="Times New Roman"/>
          <w:b/>
          <w:color w:val="000000"/>
          <w:sz w:val="28"/>
          <w:szCs w:val="28"/>
          <w:lang w:eastAsia="en-IE"/>
        </w:rPr>
        <w:t xml:space="preserve">, </w:t>
      </w:r>
      <w:r w:rsidRPr="00B74CF6">
        <w:rPr>
          <w:rFonts w:ascii="Georgia" w:eastAsia="Times New Roman" w:hAnsi="Georgia" w:cs="Times New Roman"/>
          <w:color w:val="000000"/>
          <w:sz w:val="28"/>
          <w:szCs w:val="28"/>
          <w:lang w:eastAsia="en-IE"/>
        </w:rPr>
        <w:t xml:space="preserve">became an international story, highlighting Ireland’s draconian laws on contraception and embarrassing politicians. But it took a brave woman called Mary McGee to pursue the right to contraception through the courts. </w:t>
      </w:r>
      <w:r w:rsidR="008B013B">
        <w:rPr>
          <w:rFonts w:ascii="Georgia" w:eastAsia="Times New Roman" w:hAnsi="Georgia" w:cs="Times New Roman"/>
          <w:color w:val="000000"/>
          <w:sz w:val="28"/>
          <w:szCs w:val="28"/>
          <w:lang w:eastAsia="en-IE"/>
        </w:rPr>
        <w:t xml:space="preserve">Her </w:t>
      </w:r>
      <w:r w:rsidR="00633AC2">
        <w:rPr>
          <w:rFonts w:ascii="Georgia" w:eastAsia="Times New Roman" w:hAnsi="Georgia" w:cs="Times New Roman"/>
          <w:color w:val="000000"/>
          <w:sz w:val="28"/>
          <w:szCs w:val="28"/>
          <w:lang w:eastAsia="en-IE"/>
        </w:rPr>
        <w:t xml:space="preserve">1973 </w:t>
      </w:r>
      <w:r w:rsidR="008B013B">
        <w:rPr>
          <w:rFonts w:ascii="Georgia" w:eastAsia="Times New Roman" w:hAnsi="Georgia" w:cs="Times New Roman"/>
          <w:color w:val="000000"/>
          <w:sz w:val="28"/>
          <w:szCs w:val="28"/>
          <w:lang w:eastAsia="en-IE"/>
        </w:rPr>
        <w:t xml:space="preserve">Supreme Court victory for the right of </w:t>
      </w:r>
      <w:r w:rsidR="00633AC2">
        <w:rPr>
          <w:rFonts w:ascii="Georgia" w:eastAsia="Times New Roman" w:hAnsi="Georgia" w:cs="Times New Roman"/>
          <w:color w:val="000000"/>
          <w:sz w:val="28"/>
          <w:szCs w:val="28"/>
          <w:lang w:eastAsia="en-IE"/>
        </w:rPr>
        <w:t>m</w:t>
      </w:r>
      <w:r w:rsidR="008B013B">
        <w:rPr>
          <w:rFonts w:ascii="Georgia" w:eastAsia="Times New Roman" w:hAnsi="Georgia" w:cs="Times New Roman"/>
          <w:color w:val="000000"/>
          <w:sz w:val="28"/>
          <w:szCs w:val="28"/>
          <w:lang w:eastAsia="en-IE"/>
        </w:rPr>
        <w:t xml:space="preserve">arried </w:t>
      </w:r>
      <w:r w:rsidR="00633AC2">
        <w:rPr>
          <w:rFonts w:ascii="Georgia" w:eastAsia="Times New Roman" w:hAnsi="Georgia" w:cs="Times New Roman"/>
          <w:color w:val="000000"/>
          <w:sz w:val="28"/>
          <w:szCs w:val="28"/>
          <w:lang w:eastAsia="en-IE"/>
        </w:rPr>
        <w:t>c</w:t>
      </w:r>
      <w:r w:rsidR="008B013B">
        <w:rPr>
          <w:rFonts w:ascii="Georgia" w:eastAsia="Times New Roman" w:hAnsi="Georgia" w:cs="Times New Roman"/>
          <w:color w:val="000000"/>
          <w:sz w:val="28"/>
          <w:szCs w:val="28"/>
          <w:lang w:eastAsia="en-IE"/>
        </w:rPr>
        <w:t xml:space="preserve">ouples to import contraceptives for their own use was, as is the Irish way, eventually followed by Charlie </w:t>
      </w:r>
      <w:proofErr w:type="spellStart"/>
      <w:r w:rsidR="008B013B">
        <w:rPr>
          <w:rFonts w:ascii="Georgia" w:eastAsia="Times New Roman" w:hAnsi="Georgia" w:cs="Times New Roman"/>
          <w:color w:val="000000"/>
          <w:sz w:val="28"/>
          <w:szCs w:val="28"/>
          <w:lang w:eastAsia="en-IE"/>
        </w:rPr>
        <w:t>Haughey’s</w:t>
      </w:r>
      <w:proofErr w:type="spellEnd"/>
      <w:r w:rsidR="008B013B">
        <w:rPr>
          <w:rFonts w:ascii="Georgia" w:eastAsia="Times New Roman" w:hAnsi="Georgia" w:cs="Times New Roman"/>
          <w:color w:val="000000"/>
          <w:sz w:val="28"/>
          <w:szCs w:val="28"/>
          <w:lang w:eastAsia="en-IE"/>
        </w:rPr>
        <w:t xml:space="preserve"> Irish solution to an Irish problem in 1979, which decreed that you needed a prescription to buy condoms. </w:t>
      </w:r>
    </w:p>
    <w:p w14:paraId="225B9B2C" w14:textId="6D14C758" w:rsidR="008B013B" w:rsidRPr="008B013B" w:rsidRDefault="008B013B" w:rsidP="009E1659">
      <w:pPr>
        <w:shd w:val="clear" w:color="auto" w:fill="FFFFFF"/>
        <w:suppressAutoHyphens/>
        <w:spacing w:after="100" w:line="360" w:lineRule="auto"/>
        <w:rPr>
          <w:rFonts w:ascii="Georgia" w:eastAsia="SimSun" w:hAnsi="Georgia" w:cs="Arial"/>
          <w:color w:val="181818"/>
          <w:sz w:val="28"/>
          <w:szCs w:val="28"/>
          <w:lang w:eastAsia="ar-SA"/>
        </w:rPr>
      </w:pPr>
      <w:bookmarkStart w:id="2" w:name="_Hlk522782388"/>
      <w:r w:rsidRPr="008B013B">
        <w:rPr>
          <w:rFonts w:ascii="Georgia" w:eastAsia="SimSun" w:hAnsi="Georgia" w:cs="Arial"/>
          <w:color w:val="181818"/>
          <w:sz w:val="28"/>
          <w:szCs w:val="28"/>
          <w:lang w:eastAsia="ar-SA"/>
        </w:rPr>
        <w:t xml:space="preserve">A </w:t>
      </w:r>
      <w:r>
        <w:rPr>
          <w:rFonts w:ascii="Georgia" w:eastAsia="SimSun" w:hAnsi="Georgia" w:cs="Arial"/>
          <w:color w:val="181818"/>
          <w:sz w:val="28"/>
          <w:szCs w:val="28"/>
          <w:lang w:eastAsia="ar-SA"/>
        </w:rPr>
        <w:t xml:space="preserve">remarkable number </w:t>
      </w:r>
      <w:r w:rsidRPr="008B013B">
        <w:rPr>
          <w:rFonts w:ascii="Georgia" w:eastAsia="SimSun" w:hAnsi="Georgia" w:cs="Arial"/>
          <w:color w:val="181818"/>
          <w:sz w:val="28"/>
          <w:szCs w:val="28"/>
          <w:lang w:eastAsia="ar-SA"/>
        </w:rPr>
        <w:t xml:space="preserve">of organisations dedicated to women’s rights and needs was established during the 1970s: </w:t>
      </w:r>
    </w:p>
    <w:p w14:paraId="2F5CBE21" w14:textId="77777777" w:rsidR="008B013B" w:rsidRPr="008B013B" w:rsidRDefault="008B013B" w:rsidP="009E1659">
      <w:pPr>
        <w:spacing w:before="100" w:beforeAutospacing="1" w:after="100" w:afterAutospacing="1" w:line="360" w:lineRule="auto"/>
        <w:rPr>
          <w:rFonts w:ascii="Georgia" w:eastAsia="Times New Roman" w:hAnsi="Georgia" w:cs="Times New Roman"/>
          <w:b/>
          <w:bCs/>
          <w:color w:val="000000"/>
          <w:sz w:val="28"/>
          <w:szCs w:val="27"/>
          <w:lang w:eastAsia="en-IE"/>
        </w:rPr>
      </w:pPr>
      <w:r w:rsidRPr="008B013B">
        <w:rPr>
          <w:rFonts w:ascii="Georgia" w:eastAsia="Times New Roman" w:hAnsi="Georgia" w:cs="Times New Roman"/>
          <w:bCs/>
          <w:color w:val="000000"/>
          <w:sz w:val="28"/>
          <w:szCs w:val="27"/>
          <w:lang w:eastAsia="en-IE"/>
        </w:rPr>
        <w:t>The Women's Political Association</w:t>
      </w:r>
      <w:r w:rsidRPr="008B013B">
        <w:rPr>
          <w:rFonts w:ascii="Georgia" w:eastAsia="Times New Roman" w:hAnsi="Georgia" w:cs="Times New Roman"/>
          <w:color w:val="000000"/>
          <w:sz w:val="28"/>
          <w:szCs w:val="27"/>
          <w:lang w:eastAsia="en-IE"/>
        </w:rPr>
        <w:t> (WPA) was founded in 1971 to encourage women into political life and party politics, regardless of party.</w:t>
      </w:r>
      <w:r w:rsidRPr="008B013B">
        <w:rPr>
          <w:rFonts w:ascii="Georgia" w:eastAsia="Times New Roman" w:hAnsi="Georgia" w:cs="Times New Roman"/>
          <w:b/>
          <w:bCs/>
          <w:color w:val="000000"/>
          <w:sz w:val="28"/>
          <w:szCs w:val="27"/>
          <w:lang w:eastAsia="en-IE"/>
        </w:rPr>
        <w:t xml:space="preserve"> </w:t>
      </w:r>
    </w:p>
    <w:p w14:paraId="13F6B4FC" w14:textId="77777777" w:rsidR="008B013B" w:rsidRPr="008B013B" w:rsidRDefault="008B013B" w:rsidP="009E1659">
      <w:pPr>
        <w:spacing w:before="100" w:beforeAutospacing="1" w:after="100" w:afterAutospacing="1" w:line="360" w:lineRule="auto"/>
        <w:rPr>
          <w:rFonts w:ascii="Georgia" w:eastAsia="Times New Roman" w:hAnsi="Georgia" w:cs="Times New Roman"/>
          <w:color w:val="000000"/>
          <w:sz w:val="28"/>
          <w:szCs w:val="27"/>
          <w:lang w:eastAsia="en-IE"/>
        </w:rPr>
      </w:pPr>
      <w:r w:rsidRPr="008B013B">
        <w:rPr>
          <w:rFonts w:ascii="Georgia" w:eastAsia="Times New Roman" w:hAnsi="Georgia" w:cs="Times New Roman"/>
          <w:bCs/>
          <w:color w:val="000000"/>
          <w:sz w:val="28"/>
          <w:szCs w:val="27"/>
          <w:lang w:eastAsia="en-IE"/>
        </w:rPr>
        <w:t>Cherish</w:t>
      </w:r>
      <w:r w:rsidRPr="008B013B">
        <w:rPr>
          <w:rFonts w:ascii="Georgia" w:eastAsia="Times New Roman" w:hAnsi="Georgia" w:cs="Times New Roman"/>
          <w:color w:val="000000"/>
          <w:sz w:val="28"/>
          <w:szCs w:val="27"/>
          <w:lang w:eastAsia="en-IE"/>
        </w:rPr>
        <w:t>, a support group for single parents was founded in 1972, and successfully campaigned to abolish the status of illegitimacy.</w:t>
      </w:r>
    </w:p>
    <w:p w14:paraId="7A89D57A" w14:textId="77777777" w:rsidR="008B013B" w:rsidRPr="008B013B" w:rsidRDefault="008B013B" w:rsidP="009E1659">
      <w:pPr>
        <w:spacing w:before="100" w:beforeAutospacing="1" w:after="100" w:afterAutospacing="1" w:line="360" w:lineRule="auto"/>
        <w:rPr>
          <w:rFonts w:ascii="Georgia" w:eastAsia="Times New Roman" w:hAnsi="Georgia" w:cs="Times New Roman"/>
          <w:color w:val="000000"/>
          <w:sz w:val="28"/>
          <w:szCs w:val="27"/>
          <w:lang w:eastAsia="en-IE"/>
        </w:rPr>
      </w:pPr>
      <w:r w:rsidRPr="008B013B">
        <w:rPr>
          <w:rFonts w:ascii="Georgia" w:eastAsia="Times New Roman" w:hAnsi="Georgia" w:cs="Times New Roman"/>
          <w:bCs/>
          <w:color w:val="000000"/>
          <w:sz w:val="28"/>
          <w:szCs w:val="27"/>
          <w:lang w:eastAsia="en-IE"/>
        </w:rPr>
        <w:t>AIM</w:t>
      </w:r>
      <w:r w:rsidRPr="008B013B">
        <w:rPr>
          <w:rFonts w:ascii="Georgia" w:eastAsia="Times New Roman" w:hAnsi="Georgia" w:cs="Times New Roman"/>
          <w:color w:val="000000"/>
          <w:sz w:val="28"/>
          <w:szCs w:val="27"/>
          <w:lang w:eastAsia="en-IE"/>
        </w:rPr>
        <w:t> was founded in 1972 to campaign for reform of the laws relating to women and the family.</w:t>
      </w:r>
    </w:p>
    <w:p w14:paraId="14CF906D" w14:textId="77777777" w:rsidR="008B013B" w:rsidRPr="008B013B" w:rsidRDefault="008B013B" w:rsidP="009E1659">
      <w:pPr>
        <w:spacing w:before="100" w:beforeAutospacing="1" w:after="270" w:line="360" w:lineRule="auto"/>
        <w:rPr>
          <w:rFonts w:ascii="Georgia" w:eastAsia="Times New Roman" w:hAnsi="Georgia" w:cs="Times New Roman"/>
          <w:color w:val="000000"/>
          <w:sz w:val="28"/>
          <w:szCs w:val="27"/>
          <w:lang w:eastAsia="en-IE"/>
        </w:rPr>
      </w:pPr>
      <w:r w:rsidRPr="008B013B">
        <w:rPr>
          <w:rFonts w:ascii="Georgia" w:eastAsia="Times New Roman" w:hAnsi="Georgia" w:cs="Times New Roman"/>
          <w:bCs/>
          <w:color w:val="000000"/>
          <w:sz w:val="28"/>
          <w:szCs w:val="27"/>
          <w:lang w:eastAsia="en-IE"/>
        </w:rPr>
        <w:t>Adapt</w:t>
      </w:r>
      <w:r w:rsidRPr="008B013B">
        <w:rPr>
          <w:rFonts w:ascii="Georgia" w:eastAsia="Times New Roman" w:hAnsi="Georgia" w:cs="Times New Roman"/>
          <w:color w:val="000000"/>
          <w:sz w:val="28"/>
          <w:szCs w:val="27"/>
          <w:lang w:eastAsia="en-IE"/>
        </w:rPr>
        <w:t> was founded as a support group for deserted wives in 1974.</w:t>
      </w:r>
    </w:p>
    <w:p w14:paraId="79E456AC" w14:textId="77777777" w:rsidR="008B013B" w:rsidRPr="008B013B" w:rsidRDefault="008B013B" w:rsidP="009E1659">
      <w:pPr>
        <w:spacing w:before="100" w:beforeAutospacing="1" w:after="100" w:afterAutospacing="1" w:line="360" w:lineRule="auto"/>
        <w:rPr>
          <w:rFonts w:ascii="Georgia" w:eastAsia="Times New Roman" w:hAnsi="Georgia" w:cs="Times New Roman"/>
          <w:color w:val="000000"/>
          <w:sz w:val="28"/>
          <w:szCs w:val="27"/>
          <w:lang w:eastAsia="en-IE"/>
        </w:rPr>
      </w:pPr>
      <w:r w:rsidRPr="008B013B">
        <w:rPr>
          <w:rFonts w:ascii="Georgia" w:eastAsia="Times New Roman" w:hAnsi="Georgia" w:cs="Times New Roman"/>
          <w:bCs/>
          <w:color w:val="000000"/>
          <w:sz w:val="28"/>
          <w:szCs w:val="27"/>
          <w:lang w:eastAsia="en-IE"/>
        </w:rPr>
        <w:t>Women's Aid</w:t>
      </w:r>
      <w:r w:rsidRPr="008B013B">
        <w:rPr>
          <w:rFonts w:ascii="Georgia" w:eastAsia="Times New Roman" w:hAnsi="Georgia" w:cs="Times New Roman"/>
          <w:color w:val="000000"/>
          <w:sz w:val="28"/>
          <w:szCs w:val="27"/>
          <w:lang w:eastAsia="en-IE"/>
        </w:rPr>
        <w:t> was founded in 1975 to provide refuges for women and children suffering from violence and abuse.</w:t>
      </w:r>
    </w:p>
    <w:p w14:paraId="47DE03B6" w14:textId="77777777" w:rsidR="008B013B" w:rsidRPr="008B013B" w:rsidRDefault="008B013B" w:rsidP="009E1659">
      <w:pPr>
        <w:spacing w:before="100" w:beforeAutospacing="1" w:after="100" w:afterAutospacing="1" w:line="360" w:lineRule="auto"/>
        <w:rPr>
          <w:rFonts w:ascii="Georgia" w:eastAsia="Times New Roman" w:hAnsi="Georgia" w:cs="Times New Roman"/>
          <w:color w:val="000000"/>
          <w:sz w:val="28"/>
          <w:szCs w:val="27"/>
          <w:lang w:eastAsia="en-IE"/>
        </w:rPr>
      </w:pPr>
      <w:r w:rsidRPr="008B013B">
        <w:rPr>
          <w:rFonts w:ascii="Georgia" w:eastAsia="Times New Roman" w:hAnsi="Georgia" w:cs="Times New Roman"/>
          <w:color w:val="000000"/>
          <w:sz w:val="28"/>
          <w:szCs w:val="27"/>
          <w:lang w:eastAsia="en-IE"/>
        </w:rPr>
        <w:t>The </w:t>
      </w:r>
      <w:r w:rsidRPr="008B013B">
        <w:rPr>
          <w:rFonts w:ascii="Georgia" w:eastAsia="Times New Roman" w:hAnsi="Georgia" w:cs="Times New Roman"/>
          <w:bCs/>
          <w:color w:val="000000"/>
          <w:sz w:val="28"/>
          <w:szCs w:val="27"/>
          <w:lang w:eastAsia="en-IE"/>
        </w:rPr>
        <w:t>Rape Crisis Centre</w:t>
      </w:r>
      <w:r w:rsidRPr="008B013B">
        <w:rPr>
          <w:rFonts w:ascii="Georgia" w:eastAsia="Times New Roman" w:hAnsi="Georgia" w:cs="Times New Roman"/>
          <w:color w:val="000000"/>
          <w:sz w:val="28"/>
          <w:szCs w:val="27"/>
          <w:lang w:eastAsia="en-IE"/>
        </w:rPr>
        <w:t> offering a telephone and counselling service to female, male and child victims of rape and sexual abuse, was founded in 1978 after a huge torchlight 'Women against violence against women' march in Dublin.</w:t>
      </w:r>
    </w:p>
    <w:bookmarkEnd w:id="2"/>
    <w:p w14:paraId="07995E59" w14:textId="32C9B8C7" w:rsidR="008B013B" w:rsidRDefault="008B013B" w:rsidP="009E1659">
      <w:pPr>
        <w:spacing w:before="100" w:beforeAutospacing="1" w:after="100" w:afterAutospacing="1" w:line="360" w:lineRule="auto"/>
        <w:rPr>
          <w:rFonts w:ascii="Georgia" w:eastAsia="Times New Roman" w:hAnsi="Georgia" w:cs="Times New Roman"/>
          <w:color w:val="000000"/>
          <w:sz w:val="28"/>
          <w:szCs w:val="28"/>
          <w:lang w:eastAsia="en-IE"/>
        </w:rPr>
      </w:pPr>
      <w:r>
        <w:rPr>
          <w:rFonts w:ascii="Georgia" w:eastAsia="Times New Roman" w:hAnsi="Georgia" w:cs="Times New Roman"/>
          <w:color w:val="000000"/>
          <w:sz w:val="28"/>
          <w:szCs w:val="28"/>
          <w:lang w:eastAsia="en-IE"/>
        </w:rPr>
        <w:t>The last 35 years have been taken up by battles against the 8</w:t>
      </w:r>
      <w:r w:rsidRPr="008B013B">
        <w:rPr>
          <w:rFonts w:ascii="Georgia" w:eastAsia="Times New Roman" w:hAnsi="Georgia" w:cs="Times New Roman"/>
          <w:color w:val="000000"/>
          <w:sz w:val="28"/>
          <w:szCs w:val="28"/>
          <w:vertAlign w:val="superscript"/>
          <w:lang w:eastAsia="en-IE"/>
        </w:rPr>
        <w:t>th</w:t>
      </w:r>
      <w:r>
        <w:rPr>
          <w:rFonts w:ascii="Georgia" w:eastAsia="Times New Roman" w:hAnsi="Georgia" w:cs="Times New Roman"/>
          <w:color w:val="000000"/>
          <w:sz w:val="28"/>
          <w:szCs w:val="28"/>
          <w:lang w:eastAsia="en-IE"/>
        </w:rPr>
        <w:t xml:space="preserve"> Amendment to the constitution, finally repealed on 25 May last year. Whatever one’s stance on abortion, I don’t think anyone of good sense could now argue that the 8</w:t>
      </w:r>
      <w:r w:rsidRPr="008B013B">
        <w:rPr>
          <w:rFonts w:ascii="Georgia" w:eastAsia="Times New Roman" w:hAnsi="Georgia" w:cs="Times New Roman"/>
          <w:color w:val="000000"/>
          <w:sz w:val="28"/>
          <w:szCs w:val="28"/>
          <w:vertAlign w:val="superscript"/>
          <w:lang w:eastAsia="en-IE"/>
        </w:rPr>
        <w:t>th</w:t>
      </w:r>
      <w:r>
        <w:rPr>
          <w:rFonts w:ascii="Georgia" w:eastAsia="Times New Roman" w:hAnsi="Georgia" w:cs="Times New Roman"/>
          <w:color w:val="000000"/>
          <w:sz w:val="28"/>
          <w:szCs w:val="28"/>
          <w:lang w:eastAsia="en-IE"/>
        </w:rPr>
        <w:t xml:space="preserve"> amendment was a wise addition to our constitution. We are in the middle of a flourishing 3</w:t>
      </w:r>
      <w:r w:rsidRPr="008B013B">
        <w:rPr>
          <w:rFonts w:ascii="Georgia" w:eastAsia="Times New Roman" w:hAnsi="Georgia" w:cs="Times New Roman"/>
          <w:color w:val="000000"/>
          <w:sz w:val="28"/>
          <w:szCs w:val="28"/>
          <w:vertAlign w:val="superscript"/>
          <w:lang w:eastAsia="en-IE"/>
        </w:rPr>
        <w:t>rd</w:t>
      </w:r>
      <w:r>
        <w:rPr>
          <w:rFonts w:ascii="Georgia" w:eastAsia="Times New Roman" w:hAnsi="Georgia" w:cs="Times New Roman"/>
          <w:color w:val="000000"/>
          <w:sz w:val="28"/>
          <w:szCs w:val="28"/>
          <w:lang w:eastAsia="en-IE"/>
        </w:rPr>
        <w:t xml:space="preserve"> or 4</w:t>
      </w:r>
      <w:r w:rsidRPr="008B013B">
        <w:rPr>
          <w:rFonts w:ascii="Georgia" w:eastAsia="Times New Roman" w:hAnsi="Georgia" w:cs="Times New Roman"/>
          <w:color w:val="000000"/>
          <w:sz w:val="28"/>
          <w:szCs w:val="28"/>
          <w:vertAlign w:val="superscript"/>
          <w:lang w:eastAsia="en-IE"/>
        </w:rPr>
        <w:t>th</w:t>
      </w:r>
      <w:r>
        <w:rPr>
          <w:rFonts w:ascii="Georgia" w:eastAsia="Times New Roman" w:hAnsi="Georgia" w:cs="Times New Roman"/>
          <w:color w:val="000000"/>
          <w:sz w:val="28"/>
          <w:szCs w:val="28"/>
          <w:lang w:eastAsia="en-IE"/>
        </w:rPr>
        <w:t xml:space="preserve"> wave of Irish feminism now, animated by the marriage equality and repeal referenda</w:t>
      </w:r>
      <w:r w:rsidR="00BD0C43">
        <w:rPr>
          <w:rFonts w:ascii="Georgia" w:eastAsia="Times New Roman" w:hAnsi="Georgia" w:cs="Times New Roman"/>
          <w:color w:val="000000"/>
          <w:sz w:val="28"/>
          <w:szCs w:val="28"/>
          <w:lang w:eastAsia="en-IE"/>
        </w:rPr>
        <w:t xml:space="preserve">, and concerned with social issues like housing and health. </w:t>
      </w:r>
      <w:r>
        <w:rPr>
          <w:rFonts w:ascii="Georgia" w:eastAsia="Times New Roman" w:hAnsi="Georgia" w:cs="Times New Roman"/>
          <w:color w:val="000000"/>
          <w:sz w:val="28"/>
          <w:szCs w:val="28"/>
          <w:lang w:eastAsia="en-IE"/>
        </w:rPr>
        <w:t xml:space="preserve"> Issues of sexual identity are very much to the </w:t>
      </w:r>
      <w:r w:rsidR="00BD0C43">
        <w:rPr>
          <w:rFonts w:ascii="Georgia" w:eastAsia="Times New Roman" w:hAnsi="Georgia" w:cs="Times New Roman"/>
          <w:color w:val="000000"/>
          <w:sz w:val="28"/>
          <w:szCs w:val="28"/>
          <w:lang w:eastAsia="en-IE"/>
        </w:rPr>
        <w:t>fore, with the transgender discussion educating us all about identities many of us haven’t thought about before.</w:t>
      </w:r>
    </w:p>
    <w:p w14:paraId="7FC28A1F" w14:textId="38838783" w:rsidR="00BD0C43" w:rsidRDefault="00BD0C43" w:rsidP="009E1659">
      <w:pPr>
        <w:spacing w:before="100" w:beforeAutospacing="1" w:after="100" w:afterAutospacing="1" w:line="360" w:lineRule="auto"/>
        <w:rPr>
          <w:rFonts w:ascii="Georgia" w:eastAsia="Times New Roman" w:hAnsi="Georgia" w:cs="Times New Roman"/>
          <w:color w:val="000000"/>
          <w:sz w:val="28"/>
          <w:szCs w:val="28"/>
          <w:lang w:eastAsia="en-IE"/>
        </w:rPr>
      </w:pPr>
      <w:r>
        <w:rPr>
          <w:rFonts w:ascii="Georgia" w:eastAsia="Times New Roman" w:hAnsi="Georgia" w:cs="Times New Roman"/>
          <w:color w:val="000000"/>
          <w:sz w:val="28"/>
          <w:szCs w:val="28"/>
          <w:lang w:eastAsia="en-IE"/>
        </w:rPr>
        <w:t xml:space="preserve">And </w:t>
      </w:r>
      <w:proofErr w:type="gramStart"/>
      <w:r>
        <w:rPr>
          <w:rFonts w:ascii="Georgia" w:eastAsia="Times New Roman" w:hAnsi="Georgia" w:cs="Times New Roman"/>
          <w:color w:val="000000"/>
          <w:sz w:val="28"/>
          <w:szCs w:val="28"/>
          <w:lang w:eastAsia="en-IE"/>
        </w:rPr>
        <w:t>so</w:t>
      </w:r>
      <w:proofErr w:type="gramEnd"/>
      <w:r>
        <w:rPr>
          <w:rFonts w:ascii="Georgia" w:eastAsia="Times New Roman" w:hAnsi="Georgia" w:cs="Times New Roman"/>
          <w:color w:val="000000"/>
          <w:sz w:val="28"/>
          <w:szCs w:val="28"/>
          <w:lang w:eastAsia="en-IE"/>
        </w:rPr>
        <w:t xml:space="preserve"> to this lovely exhibition. The </w:t>
      </w:r>
      <w:r w:rsidR="00633AC2">
        <w:rPr>
          <w:rFonts w:ascii="Georgia" w:eastAsia="Times New Roman" w:hAnsi="Georgia" w:cs="Times New Roman"/>
          <w:color w:val="000000"/>
          <w:sz w:val="28"/>
          <w:szCs w:val="28"/>
          <w:lang w:eastAsia="en-IE"/>
        </w:rPr>
        <w:t>i</w:t>
      </w:r>
      <w:r>
        <w:rPr>
          <w:rFonts w:ascii="Georgia" w:eastAsia="Times New Roman" w:hAnsi="Georgia" w:cs="Times New Roman"/>
          <w:color w:val="000000"/>
          <w:sz w:val="28"/>
          <w:szCs w:val="28"/>
          <w:lang w:eastAsia="en-IE"/>
        </w:rPr>
        <w:t>ntroductory panel tells us:</w:t>
      </w:r>
    </w:p>
    <w:p w14:paraId="7931F768" w14:textId="5F137C0B" w:rsidR="00BD0C43" w:rsidRDefault="00BD0C43" w:rsidP="009E1659">
      <w:pPr>
        <w:spacing w:before="100" w:beforeAutospacing="1" w:after="100" w:afterAutospacing="1" w:line="360" w:lineRule="auto"/>
        <w:rPr>
          <w:rFonts w:ascii="Georgia" w:hAnsi="Georgia"/>
          <w:sz w:val="28"/>
          <w:szCs w:val="28"/>
        </w:rPr>
      </w:pPr>
      <w:r>
        <w:rPr>
          <w:rFonts w:ascii="Georgia" w:hAnsi="Georgia"/>
          <w:sz w:val="28"/>
          <w:szCs w:val="28"/>
        </w:rPr>
        <w:t>“</w:t>
      </w:r>
      <w:r w:rsidRPr="00BD0C43">
        <w:rPr>
          <w:rFonts w:ascii="Georgia" w:hAnsi="Georgia"/>
          <w:sz w:val="28"/>
          <w:szCs w:val="28"/>
        </w:rPr>
        <w:t>This exhibition seeks to examine the lives, careers and contributions of a diverse mix of women who lived and worked in Ireland and overseas in all ten decades of the twentieth century</w:t>
      </w:r>
      <w:r>
        <w:rPr>
          <w:rFonts w:ascii="Georgia" w:hAnsi="Georgia"/>
          <w:sz w:val="28"/>
          <w:szCs w:val="28"/>
        </w:rPr>
        <w:t xml:space="preserve">”. </w:t>
      </w:r>
    </w:p>
    <w:p w14:paraId="098AAD68" w14:textId="6A537B66" w:rsidR="00BD0C43" w:rsidRDefault="00BD0C43" w:rsidP="009E1659">
      <w:pPr>
        <w:spacing w:before="100" w:beforeAutospacing="1" w:after="100" w:afterAutospacing="1" w:line="360" w:lineRule="auto"/>
        <w:rPr>
          <w:rFonts w:ascii="Georgia" w:hAnsi="Georgia"/>
          <w:sz w:val="28"/>
          <w:szCs w:val="28"/>
        </w:rPr>
      </w:pPr>
      <w:r>
        <w:rPr>
          <w:rFonts w:ascii="Georgia" w:hAnsi="Georgia"/>
          <w:sz w:val="28"/>
          <w:szCs w:val="28"/>
        </w:rPr>
        <w:t xml:space="preserve">With some contextual panels on life for Irish women in the 2oth century, the exhibition gives us </w:t>
      </w:r>
      <w:r w:rsidRPr="008F760A">
        <w:rPr>
          <w:rFonts w:ascii="Georgia" w:hAnsi="Georgia"/>
          <w:sz w:val="28"/>
          <w:szCs w:val="28"/>
        </w:rPr>
        <w:t xml:space="preserve">a group of nine women, each one representing a period in </w:t>
      </w:r>
      <w:r w:rsidR="008F760A">
        <w:rPr>
          <w:rFonts w:ascii="Georgia" w:hAnsi="Georgia"/>
          <w:sz w:val="28"/>
          <w:szCs w:val="28"/>
        </w:rPr>
        <w:t xml:space="preserve">that century’s </w:t>
      </w:r>
      <w:r w:rsidRPr="008F760A">
        <w:rPr>
          <w:rFonts w:ascii="Georgia" w:hAnsi="Georgia"/>
          <w:sz w:val="28"/>
          <w:szCs w:val="28"/>
        </w:rPr>
        <w:t>history. Among their numbers are writers, poets, artists, engineers, sportswomen, teachers, university lecturers, political and environmental campaigners, librarians, counsellors, medical practitioners and religious sisters</w:t>
      </w:r>
      <w:r w:rsidR="008F760A">
        <w:rPr>
          <w:rFonts w:ascii="Georgia" w:hAnsi="Georgia"/>
          <w:sz w:val="28"/>
          <w:szCs w:val="28"/>
        </w:rPr>
        <w:t xml:space="preserve">. </w:t>
      </w:r>
    </w:p>
    <w:p w14:paraId="1A7EB9E2" w14:textId="4576C404" w:rsidR="008F760A" w:rsidRDefault="008F760A" w:rsidP="009E1659">
      <w:pPr>
        <w:autoSpaceDE w:val="0"/>
        <w:autoSpaceDN w:val="0"/>
        <w:adjustRightInd w:val="0"/>
        <w:spacing w:line="360" w:lineRule="auto"/>
        <w:rPr>
          <w:rFonts w:ascii="Georgia" w:hAnsi="Georgia"/>
          <w:sz w:val="28"/>
          <w:szCs w:val="28"/>
        </w:rPr>
      </w:pPr>
      <w:r w:rsidRPr="008F760A">
        <w:rPr>
          <w:rFonts w:ascii="Georgia" w:hAnsi="Georgia" w:cs="Arial"/>
          <w:bCs/>
          <w:sz w:val="28"/>
          <w:szCs w:val="28"/>
        </w:rPr>
        <w:t xml:space="preserve">The women are Edith Somerville, Letitia Dunbar-Harrison, Iris Cummins, Teresa </w:t>
      </w:r>
      <w:proofErr w:type="spellStart"/>
      <w:r w:rsidRPr="008F760A">
        <w:rPr>
          <w:rFonts w:ascii="Georgia" w:hAnsi="Georgia" w:cs="Arial"/>
          <w:bCs/>
          <w:sz w:val="28"/>
          <w:szCs w:val="28"/>
        </w:rPr>
        <w:t>Deevy</w:t>
      </w:r>
      <w:proofErr w:type="spellEnd"/>
      <w:r w:rsidRPr="008F760A">
        <w:rPr>
          <w:rFonts w:ascii="Georgia" w:hAnsi="Georgia" w:cs="Arial"/>
          <w:bCs/>
          <w:sz w:val="28"/>
          <w:szCs w:val="28"/>
        </w:rPr>
        <w:t xml:space="preserve">, Agnes O Farrelly, Majella Mc Carron, Sherie de Burgh, Rita Duffy and </w:t>
      </w:r>
      <w:proofErr w:type="spellStart"/>
      <w:r w:rsidRPr="008F760A">
        <w:rPr>
          <w:rFonts w:ascii="Georgia" w:hAnsi="Georgia" w:cs="Arial"/>
          <w:bCs/>
          <w:sz w:val="28"/>
          <w:szCs w:val="28"/>
        </w:rPr>
        <w:t>Derbhle</w:t>
      </w:r>
      <w:proofErr w:type="spellEnd"/>
      <w:r w:rsidRPr="008F760A">
        <w:rPr>
          <w:rFonts w:ascii="Georgia" w:hAnsi="Georgia" w:cs="Arial"/>
          <w:bCs/>
          <w:sz w:val="28"/>
          <w:szCs w:val="28"/>
        </w:rPr>
        <w:t xml:space="preserve"> Crotty. The exhibition was researched by Laura Servilan Brown, who </w:t>
      </w:r>
      <w:r>
        <w:rPr>
          <w:rFonts w:ascii="Georgia" w:hAnsi="Georgia" w:cs="Arial"/>
          <w:bCs/>
          <w:sz w:val="28"/>
          <w:szCs w:val="28"/>
        </w:rPr>
        <w:t xml:space="preserve">deserves great credit for choosing </w:t>
      </w:r>
      <w:r>
        <w:rPr>
          <w:rFonts w:ascii="Georgia" w:hAnsi="Georgia"/>
          <w:sz w:val="28"/>
          <w:szCs w:val="28"/>
        </w:rPr>
        <w:t>an interesting and innovative way to look at women’s history over time. You will have heard of some of these women, but by no means all, and it is always a revelation to discover new actors on the diverse stage of Irish women’s history.</w:t>
      </w:r>
    </w:p>
    <w:p w14:paraId="784AAC13" w14:textId="3E6E7C37" w:rsidR="008F760A" w:rsidRDefault="008F760A" w:rsidP="009E1659">
      <w:pPr>
        <w:autoSpaceDE w:val="0"/>
        <w:autoSpaceDN w:val="0"/>
        <w:adjustRightInd w:val="0"/>
        <w:spacing w:line="360" w:lineRule="auto"/>
        <w:rPr>
          <w:rFonts w:ascii="Georgia" w:hAnsi="Georgia"/>
          <w:sz w:val="28"/>
          <w:szCs w:val="28"/>
        </w:rPr>
      </w:pPr>
      <w:r>
        <w:rPr>
          <w:rFonts w:ascii="Georgia" w:hAnsi="Georgia"/>
          <w:sz w:val="28"/>
          <w:szCs w:val="28"/>
        </w:rPr>
        <w:t>Let’s take a closer look at some of them:</w:t>
      </w:r>
    </w:p>
    <w:p w14:paraId="2FA00DCB" w14:textId="3329298C" w:rsidR="008F760A" w:rsidRDefault="008F760A" w:rsidP="009E1659">
      <w:pPr>
        <w:autoSpaceDE w:val="0"/>
        <w:autoSpaceDN w:val="0"/>
        <w:adjustRightInd w:val="0"/>
        <w:spacing w:line="360" w:lineRule="auto"/>
        <w:rPr>
          <w:rFonts w:ascii="Georgia" w:hAnsi="Georgia"/>
          <w:sz w:val="28"/>
          <w:szCs w:val="28"/>
        </w:rPr>
      </w:pPr>
      <w:r>
        <w:rPr>
          <w:rFonts w:ascii="Georgia" w:hAnsi="Georgia"/>
          <w:sz w:val="28"/>
          <w:szCs w:val="28"/>
        </w:rPr>
        <w:t xml:space="preserve">Agnes </w:t>
      </w:r>
      <w:proofErr w:type="spellStart"/>
      <w:r>
        <w:rPr>
          <w:rFonts w:ascii="Georgia" w:hAnsi="Georgia"/>
          <w:sz w:val="28"/>
          <w:szCs w:val="28"/>
        </w:rPr>
        <w:t>O’Farrelly</w:t>
      </w:r>
      <w:proofErr w:type="spellEnd"/>
      <w:r>
        <w:rPr>
          <w:rFonts w:ascii="Georgia" w:hAnsi="Georgia"/>
          <w:sz w:val="28"/>
          <w:szCs w:val="28"/>
        </w:rPr>
        <w:t>, from Virginia in this very county, was one of the early beneficiaries of the campaign for women’s university education</w:t>
      </w:r>
      <w:r w:rsidR="00585150">
        <w:rPr>
          <w:rFonts w:ascii="Georgia" w:hAnsi="Georgia"/>
          <w:sz w:val="28"/>
          <w:szCs w:val="28"/>
        </w:rPr>
        <w:t xml:space="preserve">, graduating with a degree in languages from the Royal University in 1899. She became a fervent Irish language activist, a writer of poetry, fiction and other prose works, a university teacher, and eventually Professor of Irish at University College Dublin. She was involved with </w:t>
      </w:r>
      <w:proofErr w:type="spellStart"/>
      <w:r w:rsidR="00585150">
        <w:rPr>
          <w:rFonts w:ascii="Georgia" w:hAnsi="Georgia"/>
          <w:sz w:val="28"/>
          <w:szCs w:val="28"/>
        </w:rPr>
        <w:t>Cumannn</w:t>
      </w:r>
      <w:proofErr w:type="spellEnd"/>
      <w:r w:rsidR="00585150">
        <w:rPr>
          <w:rFonts w:ascii="Georgia" w:hAnsi="Georgia"/>
          <w:sz w:val="28"/>
          <w:szCs w:val="28"/>
        </w:rPr>
        <w:t xml:space="preserve"> </w:t>
      </w:r>
      <w:proofErr w:type="spellStart"/>
      <w:r w:rsidR="00585150">
        <w:rPr>
          <w:rFonts w:ascii="Georgia" w:hAnsi="Georgia"/>
          <w:sz w:val="28"/>
          <w:szCs w:val="28"/>
        </w:rPr>
        <w:t>mBan</w:t>
      </w:r>
      <w:proofErr w:type="spellEnd"/>
      <w:r w:rsidR="00585150">
        <w:rPr>
          <w:rFonts w:ascii="Georgia" w:hAnsi="Georgia"/>
          <w:sz w:val="28"/>
          <w:szCs w:val="28"/>
        </w:rPr>
        <w:t xml:space="preserve"> but split from </w:t>
      </w:r>
      <w:r w:rsidR="001C766D">
        <w:rPr>
          <w:rFonts w:ascii="Georgia" w:hAnsi="Georgia"/>
          <w:sz w:val="28"/>
          <w:szCs w:val="28"/>
        </w:rPr>
        <w:t xml:space="preserve">them over recruitment in WW1. But her first love was the Irish language. She became highly influential in the Gaelic League, constantly agitating for women’s involvement in the language movement and spending 5 summers in the Aran Islands to perfect her own use of Irish. </w:t>
      </w:r>
    </w:p>
    <w:p w14:paraId="4D2BB128" w14:textId="0D4F65FE" w:rsidR="001C766D" w:rsidRDefault="001C766D" w:rsidP="009E1659">
      <w:pPr>
        <w:autoSpaceDE w:val="0"/>
        <w:autoSpaceDN w:val="0"/>
        <w:adjustRightInd w:val="0"/>
        <w:spacing w:line="360" w:lineRule="auto"/>
        <w:rPr>
          <w:rFonts w:ascii="Georgia" w:hAnsi="Georgia"/>
          <w:sz w:val="28"/>
          <w:szCs w:val="28"/>
        </w:rPr>
      </w:pPr>
      <w:r>
        <w:rPr>
          <w:rFonts w:ascii="Georgia" w:hAnsi="Georgia"/>
          <w:sz w:val="28"/>
          <w:szCs w:val="28"/>
        </w:rPr>
        <w:t>She was a life-long advocate of university education for women, a dedicated player and supporter of camogie</w:t>
      </w:r>
      <w:r w:rsidR="00F33328">
        <w:rPr>
          <w:rFonts w:ascii="Georgia" w:hAnsi="Georgia"/>
          <w:sz w:val="28"/>
          <w:szCs w:val="28"/>
        </w:rPr>
        <w:t xml:space="preserve">, and a staunch opponent of the anti-women provisions of the 1937 constitution. Her memoir of life on </w:t>
      </w:r>
      <w:proofErr w:type="spellStart"/>
      <w:r w:rsidR="00F33328">
        <w:rPr>
          <w:rFonts w:ascii="Georgia" w:hAnsi="Georgia"/>
          <w:sz w:val="28"/>
          <w:szCs w:val="28"/>
        </w:rPr>
        <w:t>Inish</w:t>
      </w:r>
      <w:proofErr w:type="spellEnd"/>
      <w:r w:rsidR="00F33328">
        <w:rPr>
          <w:rFonts w:ascii="Georgia" w:hAnsi="Georgia"/>
          <w:sz w:val="28"/>
          <w:szCs w:val="28"/>
        </w:rPr>
        <w:t xml:space="preserve"> </w:t>
      </w:r>
      <w:proofErr w:type="spellStart"/>
      <w:r w:rsidR="00F33328">
        <w:rPr>
          <w:rFonts w:ascii="Georgia" w:hAnsi="Georgia"/>
          <w:sz w:val="28"/>
          <w:szCs w:val="28"/>
        </w:rPr>
        <w:t>Meain</w:t>
      </w:r>
      <w:proofErr w:type="spellEnd"/>
      <w:r w:rsidR="00F33328">
        <w:rPr>
          <w:rFonts w:ascii="Georgia" w:hAnsi="Georgia"/>
          <w:sz w:val="28"/>
          <w:szCs w:val="28"/>
        </w:rPr>
        <w:t xml:space="preserve"> gives us a unique view of the lives of women and children on the Aran Islands at the end of the 19</w:t>
      </w:r>
      <w:r w:rsidR="00F33328" w:rsidRPr="00F33328">
        <w:rPr>
          <w:rFonts w:ascii="Georgia" w:hAnsi="Georgia"/>
          <w:sz w:val="28"/>
          <w:szCs w:val="28"/>
          <w:vertAlign w:val="superscript"/>
        </w:rPr>
        <w:t>th</w:t>
      </w:r>
      <w:r w:rsidR="00F33328">
        <w:rPr>
          <w:rFonts w:ascii="Georgia" w:hAnsi="Georgia"/>
          <w:sz w:val="28"/>
          <w:szCs w:val="28"/>
        </w:rPr>
        <w:t xml:space="preserve"> century.</w:t>
      </w:r>
    </w:p>
    <w:p w14:paraId="3A088B9A" w14:textId="376BB3C9" w:rsidR="00F33328" w:rsidRDefault="00F33328" w:rsidP="009E1659">
      <w:pPr>
        <w:autoSpaceDE w:val="0"/>
        <w:autoSpaceDN w:val="0"/>
        <w:adjustRightInd w:val="0"/>
        <w:spacing w:line="360" w:lineRule="auto"/>
        <w:rPr>
          <w:rFonts w:ascii="Georgia" w:hAnsi="Georgia"/>
          <w:sz w:val="28"/>
          <w:szCs w:val="28"/>
        </w:rPr>
      </w:pPr>
      <w:r>
        <w:rPr>
          <w:rFonts w:ascii="Georgia" w:hAnsi="Georgia"/>
          <w:sz w:val="28"/>
          <w:szCs w:val="28"/>
        </w:rPr>
        <w:t xml:space="preserve">We have two theatre women, </w:t>
      </w:r>
      <w:r w:rsidRPr="00F60BE2">
        <w:rPr>
          <w:rFonts w:ascii="Georgia" w:hAnsi="Georgia"/>
          <w:b/>
          <w:sz w:val="28"/>
          <w:szCs w:val="28"/>
        </w:rPr>
        <w:t xml:space="preserve">Teresa </w:t>
      </w:r>
      <w:proofErr w:type="spellStart"/>
      <w:r w:rsidRPr="00F60BE2">
        <w:rPr>
          <w:rFonts w:ascii="Georgia" w:hAnsi="Georgia"/>
          <w:b/>
          <w:sz w:val="28"/>
          <w:szCs w:val="28"/>
        </w:rPr>
        <w:t>Deevy</w:t>
      </w:r>
      <w:proofErr w:type="spellEnd"/>
      <w:r>
        <w:rPr>
          <w:rFonts w:ascii="Georgia" w:hAnsi="Georgia"/>
          <w:sz w:val="28"/>
          <w:szCs w:val="28"/>
        </w:rPr>
        <w:t xml:space="preserve"> from Waterford and my dear friend </w:t>
      </w:r>
      <w:proofErr w:type="spellStart"/>
      <w:r w:rsidRPr="00F60BE2">
        <w:rPr>
          <w:rFonts w:ascii="Georgia" w:hAnsi="Georgia"/>
          <w:b/>
          <w:sz w:val="28"/>
          <w:szCs w:val="28"/>
        </w:rPr>
        <w:t>Derbhle</w:t>
      </w:r>
      <w:proofErr w:type="spellEnd"/>
      <w:r w:rsidRPr="00F60BE2">
        <w:rPr>
          <w:rFonts w:ascii="Georgia" w:hAnsi="Georgia"/>
          <w:b/>
          <w:sz w:val="28"/>
          <w:szCs w:val="28"/>
        </w:rPr>
        <w:t xml:space="preserve"> Crotty</w:t>
      </w:r>
      <w:r w:rsidR="00D27801">
        <w:rPr>
          <w:rFonts w:ascii="Georgia" w:hAnsi="Georgia"/>
          <w:sz w:val="28"/>
          <w:szCs w:val="28"/>
        </w:rPr>
        <w:t xml:space="preserve"> from here in Cavan. </w:t>
      </w:r>
      <w:r w:rsidR="00D27801" w:rsidRPr="00F60BE2">
        <w:rPr>
          <w:rFonts w:ascii="Georgia" w:hAnsi="Georgia"/>
          <w:b/>
          <w:sz w:val="28"/>
          <w:szCs w:val="28"/>
        </w:rPr>
        <w:t xml:space="preserve">Teresa </w:t>
      </w:r>
      <w:proofErr w:type="spellStart"/>
      <w:r w:rsidR="00D27801" w:rsidRPr="00F60BE2">
        <w:rPr>
          <w:rFonts w:ascii="Georgia" w:hAnsi="Georgia"/>
          <w:b/>
          <w:sz w:val="28"/>
          <w:szCs w:val="28"/>
        </w:rPr>
        <w:t>Deevy</w:t>
      </w:r>
      <w:proofErr w:type="spellEnd"/>
      <w:r w:rsidR="00D27801">
        <w:rPr>
          <w:rFonts w:ascii="Georgia" w:hAnsi="Georgia"/>
          <w:sz w:val="28"/>
          <w:szCs w:val="28"/>
        </w:rPr>
        <w:t xml:space="preserve"> suffered from a life-long disability – almost total deafness, but overcame it by learning to lipread, and did not let it stand in the way of her flourishing career as a playwright. She was the author of 18 stage plays and 11 radio plays. She was a favoured playwright in the Abbey Theatre during the 1930s, the period of her greatest success, when </w:t>
      </w:r>
      <w:r w:rsidR="00D27801">
        <w:rPr>
          <w:rFonts w:ascii="Georgia" w:hAnsi="Georgia"/>
          <w:i/>
          <w:sz w:val="28"/>
          <w:szCs w:val="28"/>
        </w:rPr>
        <w:t>The King of Spain’s Daughter</w:t>
      </w:r>
      <w:r w:rsidR="00D27801">
        <w:rPr>
          <w:rFonts w:ascii="Georgia" w:hAnsi="Georgia"/>
          <w:sz w:val="28"/>
          <w:szCs w:val="28"/>
        </w:rPr>
        <w:t xml:space="preserve"> and </w:t>
      </w:r>
      <w:r w:rsidR="00D27801">
        <w:rPr>
          <w:rFonts w:ascii="Georgia" w:hAnsi="Georgia"/>
          <w:i/>
          <w:sz w:val="28"/>
          <w:szCs w:val="28"/>
        </w:rPr>
        <w:t>Katie Roche</w:t>
      </w:r>
      <w:r w:rsidR="00D27801">
        <w:rPr>
          <w:rFonts w:ascii="Georgia" w:hAnsi="Georgia"/>
          <w:sz w:val="28"/>
          <w:szCs w:val="28"/>
        </w:rPr>
        <w:t xml:space="preserve"> were produced in 1935 and 36 respectively. Her work explores the narrow limits of life available to women in post-independence Ireland, reflecting her own concerns about how the new state was treating women. Ernest Blythe, the legendary long-term manager of the Abbey, failed to produce some of her plays, and she turned to radio, where she had an e</w:t>
      </w:r>
      <w:r w:rsidR="00F60BE2">
        <w:rPr>
          <w:rFonts w:ascii="Georgia" w:hAnsi="Georgia"/>
          <w:sz w:val="28"/>
          <w:szCs w:val="28"/>
        </w:rPr>
        <w:t xml:space="preserve">qually successful career. </w:t>
      </w:r>
    </w:p>
    <w:p w14:paraId="39DCE689" w14:textId="009774AE" w:rsidR="00F60BE2" w:rsidRDefault="00F60BE2" w:rsidP="009E1659">
      <w:pPr>
        <w:autoSpaceDE w:val="0"/>
        <w:autoSpaceDN w:val="0"/>
        <w:adjustRightInd w:val="0"/>
        <w:spacing w:line="360" w:lineRule="auto"/>
        <w:rPr>
          <w:rFonts w:ascii="Georgia" w:hAnsi="Georgia"/>
          <w:sz w:val="28"/>
          <w:szCs w:val="28"/>
        </w:rPr>
      </w:pPr>
      <w:proofErr w:type="spellStart"/>
      <w:r>
        <w:rPr>
          <w:rFonts w:ascii="Georgia" w:hAnsi="Georgia"/>
          <w:b/>
          <w:sz w:val="28"/>
          <w:szCs w:val="28"/>
        </w:rPr>
        <w:t>Derbhle</w:t>
      </w:r>
      <w:proofErr w:type="spellEnd"/>
      <w:r>
        <w:rPr>
          <w:rFonts w:ascii="Georgia" w:hAnsi="Georgia"/>
          <w:b/>
          <w:sz w:val="28"/>
          <w:szCs w:val="28"/>
        </w:rPr>
        <w:t xml:space="preserve"> Crotty</w:t>
      </w:r>
      <w:r>
        <w:rPr>
          <w:rFonts w:ascii="Georgia" w:hAnsi="Georgia"/>
          <w:b/>
          <w:i/>
          <w:sz w:val="28"/>
          <w:szCs w:val="28"/>
        </w:rPr>
        <w:t xml:space="preserve"> </w:t>
      </w:r>
      <w:r>
        <w:rPr>
          <w:rFonts w:ascii="Georgia" w:hAnsi="Georgia"/>
          <w:sz w:val="28"/>
          <w:szCs w:val="28"/>
        </w:rPr>
        <w:t xml:space="preserve">is connected to Teresa as the person who redefined the title role of </w:t>
      </w:r>
      <w:r>
        <w:rPr>
          <w:rFonts w:ascii="Georgia" w:hAnsi="Georgia"/>
          <w:i/>
          <w:sz w:val="28"/>
          <w:szCs w:val="28"/>
        </w:rPr>
        <w:t>Katie Roche</w:t>
      </w:r>
      <w:r>
        <w:rPr>
          <w:rFonts w:ascii="Georgia" w:hAnsi="Georgia"/>
          <w:sz w:val="28"/>
          <w:szCs w:val="28"/>
        </w:rPr>
        <w:t xml:space="preserve"> when it was revived in the Abbey in 1995, and it was an unforgettable performance. </w:t>
      </w:r>
      <w:proofErr w:type="spellStart"/>
      <w:r>
        <w:rPr>
          <w:rFonts w:ascii="Georgia" w:hAnsi="Georgia"/>
          <w:sz w:val="28"/>
          <w:szCs w:val="28"/>
        </w:rPr>
        <w:t>Derbhle</w:t>
      </w:r>
      <w:proofErr w:type="spellEnd"/>
      <w:r>
        <w:rPr>
          <w:rFonts w:ascii="Georgia" w:hAnsi="Georgia"/>
          <w:sz w:val="28"/>
          <w:szCs w:val="28"/>
        </w:rPr>
        <w:t xml:space="preserve"> is probably the best stage actress we have in Ireland right now, and that is against stiff opposition like Marie Mullen, Cathy Belton and Aisling O’Sullivan. She has become the actress who gave us the great Marina Carr roles, from </w:t>
      </w:r>
      <w:r>
        <w:rPr>
          <w:rFonts w:ascii="Georgia" w:hAnsi="Georgia"/>
          <w:i/>
          <w:sz w:val="28"/>
          <w:szCs w:val="28"/>
        </w:rPr>
        <w:t>The Mai</w:t>
      </w:r>
      <w:r>
        <w:rPr>
          <w:rFonts w:ascii="Georgia" w:hAnsi="Georgia"/>
          <w:sz w:val="28"/>
          <w:szCs w:val="28"/>
        </w:rPr>
        <w:t xml:space="preserve"> to </w:t>
      </w:r>
      <w:r w:rsidR="00950B81">
        <w:rPr>
          <w:rFonts w:ascii="Georgia" w:hAnsi="Georgia"/>
          <w:i/>
          <w:sz w:val="28"/>
          <w:szCs w:val="28"/>
        </w:rPr>
        <w:t>Portia Coughlan</w:t>
      </w:r>
      <w:r w:rsidR="00950B81">
        <w:rPr>
          <w:rFonts w:ascii="Georgia" w:hAnsi="Georgia"/>
          <w:sz w:val="28"/>
          <w:szCs w:val="28"/>
        </w:rPr>
        <w:t xml:space="preserve"> to </w:t>
      </w:r>
      <w:r w:rsidR="00950B81">
        <w:rPr>
          <w:rFonts w:ascii="Georgia" w:hAnsi="Georgia"/>
          <w:i/>
          <w:sz w:val="28"/>
          <w:szCs w:val="28"/>
        </w:rPr>
        <w:t xml:space="preserve">Hecuba. </w:t>
      </w:r>
      <w:r w:rsidR="00950B81">
        <w:rPr>
          <w:rFonts w:ascii="Georgia" w:hAnsi="Georgia"/>
          <w:sz w:val="28"/>
          <w:szCs w:val="28"/>
        </w:rPr>
        <w:t xml:space="preserve">She has had a long and illustrious career both here in Ireland and in the UK, where she has worked with the Royal Shakespeare Company. She is one of Druid’s go-to actresses, most recently enthralling us as </w:t>
      </w:r>
      <w:r w:rsidR="00950B81">
        <w:rPr>
          <w:rFonts w:ascii="Georgia" w:hAnsi="Georgia"/>
          <w:i/>
          <w:sz w:val="28"/>
          <w:szCs w:val="28"/>
        </w:rPr>
        <w:t xml:space="preserve">Henry 1v </w:t>
      </w:r>
      <w:r w:rsidR="00950B81">
        <w:rPr>
          <w:rFonts w:ascii="Georgia" w:hAnsi="Georgia"/>
          <w:sz w:val="28"/>
          <w:szCs w:val="28"/>
        </w:rPr>
        <w:t xml:space="preserve">in their </w:t>
      </w:r>
      <w:proofErr w:type="spellStart"/>
      <w:r w:rsidR="00950B81">
        <w:rPr>
          <w:rFonts w:ascii="Georgia" w:hAnsi="Georgia"/>
          <w:sz w:val="28"/>
          <w:szCs w:val="28"/>
        </w:rPr>
        <w:t>DruidShakespeare</w:t>
      </w:r>
      <w:proofErr w:type="spellEnd"/>
      <w:r w:rsidR="00950B81">
        <w:rPr>
          <w:rFonts w:ascii="Georgia" w:hAnsi="Georgia"/>
          <w:sz w:val="28"/>
          <w:szCs w:val="28"/>
        </w:rPr>
        <w:t xml:space="preserve"> cycle. </w:t>
      </w:r>
      <w:proofErr w:type="spellStart"/>
      <w:r w:rsidR="00950B81">
        <w:rPr>
          <w:rFonts w:ascii="Georgia" w:hAnsi="Georgia"/>
          <w:sz w:val="28"/>
          <w:szCs w:val="28"/>
        </w:rPr>
        <w:t>Derbhle</w:t>
      </w:r>
      <w:proofErr w:type="spellEnd"/>
      <w:r w:rsidR="00950B81">
        <w:rPr>
          <w:rFonts w:ascii="Georgia" w:hAnsi="Georgia"/>
          <w:sz w:val="28"/>
          <w:szCs w:val="28"/>
        </w:rPr>
        <w:t xml:space="preserve"> conveys a mixture of strength and vulnerability in her stage roles, complicated portraits of women under pressure who have hearts and brains and use both to navigate life’s troubles. She is a life-long feminist, and has been particularly active in the Waking the Feminists movement which originated in Irish theatre.</w:t>
      </w:r>
    </w:p>
    <w:p w14:paraId="4D63EE82" w14:textId="172D07C9" w:rsidR="00950B81" w:rsidRDefault="00950B81" w:rsidP="009E1659">
      <w:pPr>
        <w:autoSpaceDE w:val="0"/>
        <w:autoSpaceDN w:val="0"/>
        <w:adjustRightInd w:val="0"/>
        <w:spacing w:line="360" w:lineRule="auto"/>
        <w:rPr>
          <w:rFonts w:ascii="Georgia" w:hAnsi="Georgia"/>
          <w:sz w:val="28"/>
          <w:szCs w:val="28"/>
        </w:rPr>
      </w:pPr>
      <w:r>
        <w:rPr>
          <w:rFonts w:ascii="Georgia" w:hAnsi="Georgia"/>
          <w:sz w:val="28"/>
          <w:szCs w:val="28"/>
        </w:rPr>
        <w:t xml:space="preserve">Other panels here deal with writer Edith Somerville, who invented the unforgettable Flurry Knox. Iris Cummins, engineer and international hockey player, Letitia Dunbar Harrison, centre of a sectarian battle about the Mayo County Librarianship in 1930, Sister Majella McCarron, social justice </w:t>
      </w:r>
      <w:r w:rsidR="000E56EA">
        <w:rPr>
          <w:rFonts w:ascii="Georgia" w:hAnsi="Georgia"/>
          <w:sz w:val="28"/>
          <w:szCs w:val="28"/>
        </w:rPr>
        <w:t>a</w:t>
      </w:r>
      <w:r>
        <w:rPr>
          <w:rFonts w:ascii="Georgia" w:hAnsi="Georgia"/>
          <w:sz w:val="28"/>
          <w:szCs w:val="28"/>
        </w:rPr>
        <w:t>ctivist</w:t>
      </w:r>
      <w:r w:rsidR="000E56EA">
        <w:rPr>
          <w:rFonts w:ascii="Georgia" w:hAnsi="Georgia"/>
          <w:sz w:val="28"/>
          <w:szCs w:val="28"/>
        </w:rPr>
        <w:t xml:space="preserve"> in Nigeria and Ireland and friend to the late Ken </w:t>
      </w:r>
      <w:proofErr w:type="spellStart"/>
      <w:r w:rsidR="000E56EA">
        <w:rPr>
          <w:rFonts w:ascii="Georgia" w:hAnsi="Georgia"/>
          <w:sz w:val="28"/>
          <w:szCs w:val="28"/>
        </w:rPr>
        <w:t>Saro</w:t>
      </w:r>
      <w:proofErr w:type="spellEnd"/>
      <w:r>
        <w:rPr>
          <w:rFonts w:ascii="Georgia" w:hAnsi="Georgia"/>
          <w:sz w:val="28"/>
          <w:szCs w:val="28"/>
        </w:rPr>
        <w:t xml:space="preserve"> </w:t>
      </w:r>
      <w:proofErr w:type="spellStart"/>
      <w:r w:rsidR="000E56EA">
        <w:rPr>
          <w:rFonts w:ascii="Georgia" w:hAnsi="Georgia"/>
          <w:sz w:val="28"/>
          <w:szCs w:val="28"/>
        </w:rPr>
        <w:t>Wiwa</w:t>
      </w:r>
      <w:proofErr w:type="spellEnd"/>
      <w:r w:rsidR="000E56EA">
        <w:rPr>
          <w:rFonts w:ascii="Georgia" w:hAnsi="Georgia"/>
          <w:sz w:val="28"/>
          <w:szCs w:val="28"/>
        </w:rPr>
        <w:t>, Rita Duffy, visionary visual artist and maker of enchanting pop-up environments, and Sherie De Burgh, influential promoter of practical help for women with crisis pregnancies through her work with Open Line, the IFPA and One Family. Sherie, alas, passed on in 2017.</w:t>
      </w:r>
    </w:p>
    <w:p w14:paraId="35907925" w14:textId="653CC49D" w:rsidR="000E56EA" w:rsidRDefault="000E56EA" w:rsidP="009E1659">
      <w:pPr>
        <w:autoSpaceDE w:val="0"/>
        <w:autoSpaceDN w:val="0"/>
        <w:adjustRightInd w:val="0"/>
        <w:spacing w:line="360" w:lineRule="auto"/>
        <w:rPr>
          <w:rFonts w:ascii="Georgia" w:hAnsi="Georgia"/>
          <w:sz w:val="28"/>
          <w:szCs w:val="28"/>
        </w:rPr>
      </w:pPr>
      <w:r>
        <w:rPr>
          <w:rFonts w:ascii="Georgia" w:hAnsi="Georgia"/>
          <w:sz w:val="28"/>
          <w:szCs w:val="28"/>
        </w:rPr>
        <w:t xml:space="preserve">This is a fascinating mixture of women, ranging from the feminist, language and independence movements at the beginning of the last century to women’s activism and artistic achievements right now. It’s a very useful lens through which to view a complicated, turbulent and sometimes triumphant century of Irish women’s lives. </w:t>
      </w:r>
      <w:r w:rsidR="00633AC2">
        <w:rPr>
          <w:rFonts w:ascii="Georgia" w:hAnsi="Georgia"/>
          <w:sz w:val="28"/>
          <w:szCs w:val="28"/>
        </w:rPr>
        <w:t>I have great pleasure in launching Women of Influence.</w:t>
      </w:r>
    </w:p>
    <w:p w14:paraId="799BFB13" w14:textId="77777777" w:rsidR="00950B81" w:rsidRPr="00606ED2" w:rsidRDefault="00950B81" w:rsidP="009E1659">
      <w:pPr>
        <w:autoSpaceDE w:val="0"/>
        <w:autoSpaceDN w:val="0"/>
        <w:adjustRightInd w:val="0"/>
        <w:spacing w:line="360" w:lineRule="auto"/>
        <w:rPr>
          <w:rFonts w:ascii="Georgia" w:hAnsi="Georgia" w:cs="Arial"/>
          <w:sz w:val="28"/>
          <w:szCs w:val="28"/>
        </w:rPr>
      </w:pPr>
    </w:p>
    <w:p w14:paraId="2F51C3D8" w14:textId="77777777" w:rsidR="00606ED2" w:rsidRPr="00606ED2" w:rsidRDefault="00606ED2" w:rsidP="009E1659">
      <w:pPr>
        <w:spacing w:before="100" w:beforeAutospacing="1" w:after="100" w:afterAutospacing="1" w:line="360" w:lineRule="auto"/>
        <w:rPr>
          <w:rFonts w:ascii="Georgia" w:eastAsia="Times New Roman" w:hAnsi="Georgia" w:cs="Times New Roman"/>
          <w:color w:val="000000"/>
          <w:sz w:val="28"/>
          <w:szCs w:val="28"/>
          <w:lang w:eastAsia="en-IE"/>
        </w:rPr>
      </w:pPr>
    </w:p>
    <w:p w14:paraId="3263E119" w14:textId="77777777" w:rsidR="00606ED2" w:rsidRDefault="00606ED2" w:rsidP="009E1659">
      <w:pPr>
        <w:spacing w:after="120" w:line="360" w:lineRule="auto"/>
        <w:rPr>
          <w:rFonts w:ascii="Georgia" w:eastAsia="Times New Roman" w:hAnsi="Georgia" w:cs="Times New Roman"/>
          <w:color w:val="000000"/>
          <w:sz w:val="28"/>
          <w:szCs w:val="28"/>
          <w:lang w:val="en-US" w:eastAsia="ar-SA"/>
        </w:rPr>
      </w:pPr>
    </w:p>
    <w:p w14:paraId="70A969FD" w14:textId="77777777" w:rsidR="00606ED2" w:rsidRDefault="00606ED2" w:rsidP="009E1659">
      <w:pPr>
        <w:spacing w:after="120" w:line="360" w:lineRule="auto"/>
        <w:rPr>
          <w:rFonts w:ascii="Georgia" w:eastAsia="Times New Roman" w:hAnsi="Georgia" w:cs="Times New Roman"/>
          <w:color w:val="000000"/>
          <w:sz w:val="28"/>
          <w:szCs w:val="28"/>
          <w:lang w:val="en-US" w:eastAsia="ar-SA"/>
        </w:rPr>
      </w:pPr>
    </w:p>
    <w:p w14:paraId="0B21E410" w14:textId="77777777" w:rsidR="00606ED2" w:rsidRPr="00903D03" w:rsidRDefault="00606ED2" w:rsidP="009E1659">
      <w:pPr>
        <w:spacing w:after="120" w:line="360" w:lineRule="auto"/>
        <w:rPr>
          <w:rFonts w:ascii="Georgia" w:eastAsia="Times New Roman" w:hAnsi="Georgia" w:cs="Times New Roman"/>
          <w:color w:val="000000"/>
          <w:sz w:val="28"/>
          <w:szCs w:val="28"/>
          <w:lang w:val="en-US" w:eastAsia="ar-SA"/>
        </w:rPr>
      </w:pPr>
    </w:p>
    <w:p w14:paraId="4081BB39" w14:textId="77777777" w:rsidR="00903D03" w:rsidRPr="00903D03" w:rsidRDefault="00903D03" w:rsidP="009E1659">
      <w:pPr>
        <w:suppressAutoHyphens/>
        <w:autoSpaceDN w:val="0"/>
        <w:spacing w:after="0" w:line="360" w:lineRule="auto"/>
        <w:textAlignment w:val="baseline"/>
        <w:rPr>
          <w:rFonts w:ascii="Georgia" w:eastAsia="Times New Roman" w:hAnsi="Georgia" w:cs="Times New Roman"/>
          <w:color w:val="000000"/>
          <w:sz w:val="28"/>
          <w:szCs w:val="28"/>
          <w:lang w:val="en-US" w:eastAsia="ar-SA"/>
        </w:rPr>
      </w:pPr>
    </w:p>
    <w:p w14:paraId="4DBEFE26" w14:textId="641F0898" w:rsidR="00903D03" w:rsidRPr="005E56BF" w:rsidRDefault="00903D03" w:rsidP="009E1659">
      <w:pPr>
        <w:pStyle w:val="TableContents"/>
        <w:tabs>
          <w:tab w:val="left" w:pos="6500"/>
          <w:tab w:val="left" w:pos="6639"/>
        </w:tabs>
        <w:spacing w:after="240" w:line="360" w:lineRule="auto"/>
        <w:rPr>
          <w:rFonts w:ascii="Georgia" w:hAnsi="Georgia"/>
          <w:sz w:val="28"/>
          <w:szCs w:val="28"/>
        </w:rPr>
      </w:pPr>
    </w:p>
    <w:p w14:paraId="22EB57F0" w14:textId="6E9D7CD1" w:rsidR="00353AF4" w:rsidRPr="00430B4C" w:rsidRDefault="00353AF4" w:rsidP="009E1659">
      <w:pPr>
        <w:spacing w:after="240" w:line="360" w:lineRule="auto"/>
        <w:rPr>
          <w:rFonts w:ascii="Georgia" w:hAnsi="Georgia"/>
          <w:sz w:val="28"/>
          <w:szCs w:val="28"/>
        </w:rPr>
      </w:pPr>
    </w:p>
    <w:sectPr w:rsidR="00353AF4" w:rsidRPr="00430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A4"/>
    <w:rsid w:val="000547A4"/>
    <w:rsid w:val="000E56EA"/>
    <w:rsid w:val="001C766D"/>
    <w:rsid w:val="0033133B"/>
    <w:rsid w:val="00353AF4"/>
    <w:rsid w:val="00430B4C"/>
    <w:rsid w:val="00447F79"/>
    <w:rsid w:val="00512D34"/>
    <w:rsid w:val="00585150"/>
    <w:rsid w:val="00606ED2"/>
    <w:rsid w:val="00613C4F"/>
    <w:rsid w:val="006216C2"/>
    <w:rsid w:val="00633AC2"/>
    <w:rsid w:val="00880DD7"/>
    <w:rsid w:val="008B013B"/>
    <w:rsid w:val="008F760A"/>
    <w:rsid w:val="00903D03"/>
    <w:rsid w:val="00950B81"/>
    <w:rsid w:val="009D7859"/>
    <w:rsid w:val="009E1659"/>
    <w:rsid w:val="00B74CF6"/>
    <w:rsid w:val="00BD0C43"/>
    <w:rsid w:val="00D27801"/>
    <w:rsid w:val="00E00BF7"/>
    <w:rsid w:val="00EE63AC"/>
    <w:rsid w:val="00F33328"/>
    <w:rsid w:val="00F60BE2"/>
    <w:rsid w:val="00FE18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9C60"/>
  <w15:chartTrackingRefBased/>
  <w15:docId w15:val="{7DC1BEA0-668E-47E7-B870-D787CC8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53AF4"/>
    <w:pPr>
      <w:suppressLineNumbers/>
      <w:suppressAutoHyphens/>
      <w:autoSpaceDN w:val="0"/>
      <w:spacing w:after="0" w:line="240" w:lineRule="auto"/>
      <w:textAlignment w:val="baseline"/>
    </w:pPr>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9E1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crowe</dc:creator>
  <cp:keywords/>
  <dc:description/>
  <cp:lastModifiedBy>Catriona  O'Reilly</cp:lastModifiedBy>
  <cp:revision>2</cp:revision>
  <cp:lastPrinted>2019-04-02T11:53:00Z</cp:lastPrinted>
  <dcterms:created xsi:type="dcterms:W3CDTF">2019-04-04T15:34:00Z</dcterms:created>
  <dcterms:modified xsi:type="dcterms:W3CDTF">2019-04-04T15:34:00Z</dcterms:modified>
</cp:coreProperties>
</file>